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373" w14:textId="20CF1A07" w:rsidR="00C70165" w:rsidRPr="005D7FE5" w:rsidRDefault="00B377C7">
      <w:pPr>
        <w:pStyle w:val="1"/>
        <w:spacing w:after="280"/>
        <w:jc w:val="center"/>
        <w:rPr>
          <w:color w:val="2F5496" w:themeColor="accent1" w:themeShade="BF"/>
          <w:sz w:val="28"/>
          <w:szCs w:val="28"/>
        </w:rPr>
      </w:pPr>
      <w:bookmarkStart w:id="0" w:name="bookmark0"/>
      <w:bookmarkStart w:id="1" w:name="bookmark1"/>
      <w:proofErr w:type="gramStart"/>
      <w:r w:rsidRPr="005D7FE5">
        <w:rPr>
          <w:b/>
          <w:bCs/>
          <w:color w:val="2F5496" w:themeColor="accent1" w:themeShade="BF"/>
          <w:sz w:val="28"/>
          <w:szCs w:val="28"/>
        </w:rPr>
        <w:t>ПАСПОРТ УСЛУГИ (ПРОЦЕССА)</w:t>
      </w:r>
      <w:proofErr w:type="gramEnd"/>
      <w:r w:rsidRPr="005D7FE5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C6095" w:rsidRPr="005D7FE5">
        <w:rPr>
          <w:b/>
          <w:bCs/>
          <w:color w:val="2F5496" w:themeColor="accent1" w:themeShade="BF"/>
          <w:sz w:val="28"/>
          <w:szCs w:val="28"/>
        </w:rPr>
        <w:t>Общества с ограниченной ответственностью</w:t>
      </w:r>
      <w:r w:rsidRPr="005D7FE5">
        <w:rPr>
          <w:b/>
          <w:bCs/>
          <w:color w:val="2F5496" w:themeColor="accent1" w:themeShade="BF"/>
          <w:sz w:val="28"/>
          <w:szCs w:val="28"/>
        </w:rPr>
        <w:t xml:space="preserve"> «</w:t>
      </w:r>
      <w:r w:rsidR="007D5037">
        <w:rPr>
          <w:b/>
          <w:bCs/>
          <w:color w:val="2F5496" w:themeColor="accent1" w:themeShade="BF"/>
          <w:sz w:val="28"/>
          <w:szCs w:val="28"/>
        </w:rPr>
        <w:t>ДАЛЬНЕВОСТОЧНАЯ ЭНЕРГОСЕТЕВАЯ</w:t>
      </w:r>
      <w:r w:rsidR="004C6095" w:rsidRPr="005D7FE5">
        <w:rPr>
          <w:b/>
          <w:bCs/>
          <w:color w:val="2F5496" w:themeColor="accent1" w:themeShade="BF"/>
          <w:sz w:val="28"/>
          <w:szCs w:val="28"/>
        </w:rPr>
        <w:t xml:space="preserve"> КОМПАНИЯ</w:t>
      </w:r>
      <w:r w:rsidRPr="005D7FE5">
        <w:rPr>
          <w:b/>
          <w:bCs/>
          <w:color w:val="2F5496" w:themeColor="accent1" w:themeShade="BF"/>
          <w:sz w:val="28"/>
          <w:szCs w:val="28"/>
        </w:rPr>
        <w:t>»</w:t>
      </w:r>
      <w:bookmarkEnd w:id="0"/>
      <w:bookmarkEnd w:id="1"/>
      <w:r w:rsidR="00161C24" w:rsidRPr="005D7FE5">
        <w:rPr>
          <w:b/>
          <w:bCs/>
          <w:color w:val="2F5496" w:themeColor="accent1" w:themeShade="BF"/>
          <w:sz w:val="28"/>
          <w:szCs w:val="28"/>
        </w:rPr>
        <w:t xml:space="preserve"> (ООО «</w:t>
      </w:r>
      <w:r w:rsidR="007D5037">
        <w:rPr>
          <w:b/>
          <w:bCs/>
          <w:color w:val="2F5496" w:themeColor="accent1" w:themeShade="BF"/>
          <w:sz w:val="28"/>
          <w:szCs w:val="28"/>
        </w:rPr>
        <w:t>Д</w:t>
      </w:r>
      <w:r w:rsidR="00161C24" w:rsidRPr="005D7FE5">
        <w:rPr>
          <w:b/>
          <w:bCs/>
          <w:color w:val="2F5496" w:themeColor="accent1" w:themeShade="BF"/>
          <w:sz w:val="28"/>
          <w:szCs w:val="28"/>
        </w:rPr>
        <w:t>ЭСК»)</w:t>
      </w:r>
    </w:p>
    <w:p w14:paraId="18D2BB63" w14:textId="77777777" w:rsidR="00C70165" w:rsidRPr="005D7FE5" w:rsidRDefault="00B377C7">
      <w:pPr>
        <w:pStyle w:val="1"/>
        <w:jc w:val="center"/>
        <w:rPr>
          <w:color w:val="000000" w:themeColor="text1"/>
        </w:rPr>
      </w:pPr>
      <w:r w:rsidRPr="005D7FE5">
        <w:rPr>
          <w:b/>
          <w:bCs/>
          <w:color w:val="000000" w:themeColor="text1"/>
        </w:rPr>
        <w:t>ТЕХНОЛОГИЧЕСКОЕ ПРИСОЕДИНЕНИЕ К ЭЛЕКТРИЧЕСКИМ СЕТЯМ СЕТЕВОЙ ОРГАНИЗАЦИИ</w:t>
      </w:r>
      <w:r w:rsidRPr="005D7FE5">
        <w:rPr>
          <w:b/>
          <w:bCs/>
          <w:color w:val="000000" w:themeColor="text1"/>
        </w:rPr>
        <w:br/>
        <w:t>энергопринимающих устройств физических лиц с максимальной мощностью до 15 кВт, а также энергопринимающих устройств</w:t>
      </w:r>
      <w:r w:rsidRPr="005D7FE5">
        <w:rPr>
          <w:b/>
          <w:bCs/>
          <w:color w:val="000000" w:themeColor="text1"/>
        </w:rPr>
        <w:br/>
        <w:t>юридических лиц и индивидуальных предпринимателей с максимальной мощностью до 150 кВт</w:t>
      </w:r>
    </w:p>
    <w:p w14:paraId="676B8FD1" w14:textId="6CD303A8" w:rsidR="00C70165" w:rsidRPr="005D7FE5" w:rsidRDefault="00B377C7">
      <w:pPr>
        <w:pStyle w:val="1"/>
        <w:spacing w:after="520"/>
        <w:jc w:val="center"/>
        <w:rPr>
          <w:color w:val="000000" w:themeColor="text1"/>
        </w:rPr>
      </w:pPr>
      <w:r w:rsidRPr="005D7FE5">
        <w:rPr>
          <w:b/>
          <w:bCs/>
          <w:color w:val="000000" w:themeColor="text1"/>
        </w:rPr>
        <w:t>в случае, если технологическое присоединение энергопринимающих устройств таких заявителей осуществляется на уровне</w:t>
      </w:r>
      <w:r w:rsidRPr="005D7FE5">
        <w:rPr>
          <w:b/>
          <w:bCs/>
          <w:color w:val="000000" w:themeColor="text1"/>
        </w:rPr>
        <w:br/>
        <w:t xml:space="preserve">напряжения </w:t>
      </w:r>
      <w:r w:rsidR="00F94F83">
        <w:rPr>
          <w:b/>
          <w:bCs/>
          <w:color w:val="000000" w:themeColor="text1"/>
        </w:rPr>
        <w:t xml:space="preserve">ВЫШЕ 0,4 </w:t>
      </w:r>
      <w:proofErr w:type="spellStart"/>
      <w:r w:rsidR="00F94F83">
        <w:rPr>
          <w:b/>
          <w:bCs/>
          <w:color w:val="000000" w:themeColor="text1"/>
        </w:rPr>
        <w:t>кВ</w:t>
      </w:r>
      <w:proofErr w:type="spellEnd"/>
    </w:p>
    <w:p w14:paraId="24793060" w14:textId="05C82821" w:rsidR="00C70165" w:rsidRPr="004C6095" w:rsidRDefault="00B377C7">
      <w:pPr>
        <w:pStyle w:val="20"/>
        <w:keepNext/>
        <w:keepLines/>
        <w:rPr>
          <w:color w:val="2F5496" w:themeColor="accent1" w:themeShade="BF"/>
        </w:rPr>
      </w:pPr>
      <w:bookmarkStart w:id="2" w:name="bookmark2"/>
      <w:bookmarkStart w:id="3" w:name="bookmark3"/>
      <w:bookmarkStart w:id="4" w:name="bookmark4"/>
      <w:r w:rsidRPr="004C6095">
        <w:rPr>
          <w:color w:val="2F5496" w:themeColor="accent1" w:themeShade="BF"/>
        </w:rPr>
        <w:t>КРУГ ЗАЯВИТЕЛЕЙ:</w:t>
      </w:r>
      <w:bookmarkEnd w:id="2"/>
      <w:bookmarkEnd w:id="3"/>
      <w:bookmarkEnd w:id="4"/>
    </w:p>
    <w:p w14:paraId="5841987B" w14:textId="565F2585" w:rsidR="00C70165" w:rsidRDefault="00B377C7">
      <w:pPr>
        <w:pStyle w:val="1"/>
        <w:tabs>
          <w:tab w:val="left" w:pos="338"/>
        </w:tabs>
        <w:contextualSpacing/>
        <w:jc w:val="both"/>
      </w:pPr>
      <w:bookmarkStart w:id="5" w:name="bookmark5"/>
      <w:r w:rsidRPr="004C6095">
        <w:rPr>
          <w:b/>
          <w:bCs/>
          <w:color w:val="2F5496" w:themeColor="accent1" w:themeShade="BF"/>
        </w:rPr>
        <w:t>а</w:t>
      </w:r>
      <w:bookmarkEnd w:id="5"/>
      <w:r w:rsidRPr="004C6095">
        <w:rPr>
          <w:b/>
          <w:bCs/>
          <w:color w:val="2F5496" w:themeColor="accent1" w:themeShade="BF"/>
        </w:rPr>
        <w:t>)</w:t>
      </w:r>
      <w:r>
        <w:rPr>
          <w:b/>
          <w:bCs/>
          <w:color w:val="548DD4"/>
        </w:rPr>
        <w:tab/>
      </w:r>
      <w:r>
        <w:t xml:space="preserve">физическое лицо (далее - заявитель), имеющее намерение осуществить технологическое присоединение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</w:t>
      </w:r>
      <w:r w:rsidR="004140DE" w:rsidRPr="004140DE">
        <w:t>технологическое присоединение которых осуществляется по третьей категории надежности (по одному источнику электроснабжения).</w:t>
      </w:r>
    </w:p>
    <w:p w14:paraId="01EF1452" w14:textId="77777777" w:rsidR="004140DE" w:rsidRDefault="004140DE">
      <w:pPr>
        <w:pStyle w:val="1"/>
        <w:tabs>
          <w:tab w:val="left" w:pos="338"/>
        </w:tabs>
        <w:spacing w:after="280"/>
        <w:contextualSpacing/>
        <w:jc w:val="both"/>
        <w:rPr>
          <w:b/>
          <w:bCs/>
          <w:color w:val="2F5496" w:themeColor="accent1" w:themeShade="BF"/>
        </w:rPr>
      </w:pPr>
      <w:bookmarkStart w:id="6" w:name="bookmark6"/>
    </w:p>
    <w:p w14:paraId="67839D11" w14:textId="1B2F557B" w:rsidR="00C70165" w:rsidRDefault="00B377C7">
      <w:pPr>
        <w:pStyle w:val="1"/>
        <w:tabs>
          <w:tab w:val="left" w:pos="338"/>
        </w:tabs>
        <w:spacing w:after="280"/>
        <w:contextualSpacing/>
        <w:jc w:val="both"/>
      </w:pPr>
      <w:r w:rsidRPr="004C6095">
        <w:rPr>
          <w:b/>
          <w:bCs/>
          <w:color w:val="2F5496" w:themeColor="accent1" w:themeShade="BF"/>
        </w:rPr>
        <w:t>б</w:t>
      </w:r>
      <w:bookmarkEnd w:id="6"/>
      <w:r w:rsidRPr="004C6095">
        <w:rPr>
          <w:b/>
          <w:bCs/>
          <w:color w:val="2F5496" w:themeColor="accent1" w:themeShade="BF"/>
        </w:rPr>
        <w:t>)</w:t>
      </w:r>
      <w:r>
        <w:rPr>
          <w:b/>
          <w:bCs/>
          <w:color w:val="548DD4"/>
        </w:rPr>
        <w:tab/>
      </w:r>
      <w:r>
        <w:t>юридическое лицо или индивидуальный предприниматель (далее - заявитель)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устройств).</w:t>
      </w:r>
    </w:p>
    <w:p w14:paraId="6D1CB8DE" w14:textId="77777777" w:rsidR="004140DE" w:rsidRDefault="004140DE" w:rsidP="00183908">
      <w:pPr>
        <w:pStyle w:val="1"/>
        <w:jc w:val="both"/>
        <w:rPr>
          <w:b/>
          <w:bCs/>
          <w:color w:val="2F5496" w:themeColor="accent1" w:themeShade="BF"/>
        </w:rPr>
      </w:pPr>
    </w:p>
    <w:p w14:paraId="5BB76E19" w14:textId="3EBCD3F8" w:rsidR="00C70165" w:rsidRDefault="00B377C7" w:rsidP="00183908">
      <w:pPr>
        <w:pStyle w:val="1"/>
        <w:jc w:val="both"/>
      </w:pPr>
      <w:r w:rsidRPr="004C6095">
        <w:rPr>
          <w:b/>
          <w:bCs/>
          <w:color w:val="2F5496" w:themeColor="accent1" w:themeShade="BF"/>
        </w:rPr>
        <w:t>РАЗМЕР ПЛАТЫ ЗА ПРЕДОСТАВЛЕНИЕ УСЛУГИ (ПРОЦЕССА) И ОСНОВАНИЕ ЕЕ ВЗИМАНИЯ для круга заявителей указанных в п. а</w:t>
      </w:r>
      <w:r w:rsidR="00183908">
        <w:rPr>
          <w:b/>
          <w:bCs/>
          <w:color w:val="2F5496" w:themeColor="accent1" w:themeShade="BF"/>
        </w:rPr>
        <w:t>), б):</w:t>
      </w:r>
      <w:r w:rsidRPr="004C6095">
        <w:rPr>
          <w:b/>
          <w:bCs/>
          <w:color w:val="2F5496" w:themeColor="accent1" w:themeShade="BF"/>
        </w:rPr>
        <w:t xml:space="preserve"> </w:t>
      </w:r>
      <w:r>
        <w:t xml:space="preserve">размер платы за технологическое присоединение рассчитывается </w:t>
      </w:r>
      <w:r w:rsidR="00F513A7">
        <w:t xml:space="preserve">Сетевой организацией на стадии разработки проекта договора об осуществлении технологического присоединения </w:t>
      </w:r>
      <w:r>
        <w:t>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</w:t>
      </w:r>
      <w:r w:rsidR="00183908">
        <w:rPr>
          <w:rStyle w:val="ad"/>
        </w:rPr>
        <w:footnoteReference w:id="1"/>
      </w:r>
      <w:r w:rsidR="00183908">
        <w:t>.</w:t>
      </w:r>
    </w:p>
    <w:p w14:paraId="33F5590B" w14:textId="77777777" w:rsidR="00183908" w:rsidRDefault="00183908" w:rsidP="00183908">
      <w:pPr>
        <w:pStyle w:val="1"/>
        <w:jc w:val="both"/>
      </w:pPr>
    </w:p>
    <w:p w14:paraId="2707A9AC" w14:textId="12AE758E" w:rsidR="00C70165" w:rsidRDefault="00B377C7">
      <w:pPr>
        <w:pStyle w:val="1"/>
        <w:spacing w:after="240"/>
        <w:jc w:val="both"/>
      </w:pPr>
      <w:r w:rsidRPr="00B0313B">
        <w:rPr>
          <w:b/>
          <w:bCs/>
          <w:color w:val="2F5496" w:themeColor="accent1" w:themeShade="BF"/>
        </w:rPr>
        <w:t xml:space="preserve">УСЛОВИЯ ОКАЗАНИЯ УСЛУГИ (ПРОЦЕССА): </w:t>
      </w:r>
      <w:r w:rsidR="00031071">
        <w:t>подача заявки на технологическое присоединение с комплектом необходимых документов заявителем, имеющим намерение</w:t>
      </w:r>
      <w:r>
        <w:t xml:space="preserve"> присоединить впервые вводимые в эксплуатацию, ранее присоединенные энергопринимающие устройства, максимальная мощность которых увеличивается, а также в случаях,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6C04F73C" w14:textId="3700564B" w:rsidR="00C70165" w:rsidRDefault="00B377C7">
      <w:pPr>
        <w:pStyle w:val="1"/>
        <w:spacing w:after="240"/>
        <w:jc w:val="both"/>
      </w:pPr>
      <w:r w:rsidRPr="00031071">
        <w:rPr>
          <w:b/>
          <w:bCs/>
          <w:color w:val="2F5496" w:themeColor="accent1" w:themeShade="BF"/>
        </w:rPr>
        <w:t xml:space="preserve">РЕЗУЛЬТАТ ОКАЗАНИЯ УСЛУГИ (ПРОЦЕССА): </w:t>
      </w:r>
      <w:r w:rsidR="00077868">
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</w:r>
    </w:p>
    <w:p w14:paraId="158DAB24" w14:textId="612509E1" w:rsidR="00C70165" w:rsidRDefault="00B377C7">
      <w:pPr>
        <w:pStyle w:val="1"/>
        <w:jc w:val="both"/>
      </w:pPr>
      <w:r w:rsidRPr="00031071">
        <w:rPr>
          <w:b/>
          <w:bCs/>
          <w:color w:val="2F5496" w:themeColor="accent1" w:themeShade="BF"/>
        </w:rPr>
        <w:t>ОБЩИЙ СРОК ОКАЗАНИЯ УСЛУГИ (ПРОЦЕССА):</w:t>
      </w:r>
      <w:r>
        <w:rPr>
          <w:b/>
          <w:bCs/>
          <w:color w:val="548DD4"/>
        </w:rPr>
        <w:t xml:space="preserve"> </w:t>
      </w:r>
      <w:r>
        <w:t xml:space="preserve">в случаях осуществления технологического присоединения к электрическим сетям классом </w:t>
      </w:r>
      <w:r>
        <w:lastRenderedPageBreak/>
        <w:t xml:space="preserve">напряжения до </w:t>
      </w:r>
      <w:r w:rsidR="001C368F">
        <w:t>20</w:t>
      </w:r>
      <w:r>
        <w:t xml:space="preserve"> </w:t>
      </w:r>
      <w:proofErr w:type="spellStart"/>
      <w:r>
        <w:t>кВ</w:t>
      </w:r>
      <w:proofErr w:type="spellEnd"/>
      <w: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местности:</w:t>
      </w:r>
    </w:p>
    <w:p w14:paraId="76EB3EBE" w14:textId="3A18C55A" w:rsidR="00C70165" w:rsidRDefault="007961BF">
      <w:pPr>
        <w:pStyle w:val="1"/>
        <w:jc w:val="both"/>
      </w:pPr>
      <w:r>
        <w:t xml:space="preserve"> </w:t>
      </w:r>
      <w:r w:rsidR="00B377C7">
        <w:t xml:space="preserve">- </w:t>
      </w:r>
      <w:r>
        <w:t xml:space="preserve">  </w:t>
      </w:r>
      <w:r w:rsidR="00B377C7"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</w:t>
      </w:r>
      <w:r w:rsidR="005D0058">
        <w:t>ион</w:t>
      </w:r>
      <w:r w:rsidR="00B377C7">
        <w:t>ные программы сетевых организаций (в том числе смежных сетевых организаций), и (или) объектов по производству электр</w:t>
      </w:r>
      <w:r>
        <w:t>о</w:t>
      </w:r>
      <w:r w:rsidR="00B377C7">
        <w:t xml:space="preserve">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и(или) объектов электроэнергетики  </w:t>
      </w:r>
      <w:r>
        <w:t xml:space="preserve">- </w:t>
      </w:r>
      <w:r w:rsidR="00B377C7">
        <w:t>4 месяца с даты заключения договора;</w:t>
      </w:r>
    </w:p>
    <w:p w14:paraId="39D307D8" w14:textId="77777777" w:rsidR="00C70165" w:rsidRDefault="00B377C7">
      <w:pPr>
        <w:pStyle w:val="1"/>
        <w:numPr>
          <w:ilvl w:val="0"/>
          <w:numId w:val="1"/>
        </w:numPr>
        <w:tabs>
          <w:tab w:val="left" w:pos="430"/>
        </w:tabs>
        <w:jc w:val="both"/>
      </w:pPr>
      <w:bookmarkStart w:id="7" w:name="bookmark7"/>
      <w:bookmarkEnd w:id="7"/>
      <w:r>
        <w:t>в иных случаях - 6 месяцев с даты заключения договора.</w:t>
      </w:r>
    </w:p>
    <w:p w14:paraId="389543DF" w14:textId="4EE853F7" w:rsidR="00A72C0F" w:rsidRDefault="00B377C7" w:rsidP="0065365F">
      <w:pPr>
        <w:pStyle w:val="1"/>
        <w:tabs>
          <w:tab w:val="left" w:pos="903"/>
        </w:tabs>
        <w:jc w:val="both"/>
      </w:pPr>
      <w:bookmarkStart w:id="8" w:name="bookmark8"/>
      <w:bookmarkEnd w:id="8"/>
      <w:r>
        <w:t>При несоблюдении всех вышеуказанных условий - 1 год с даты заключения договора.</w:t>
      </w:r>
      <w:r>
        <w:br w:type="page"/>
      </w:r>
    </w:p>
    <w:p w14:paraId="1918CEDF" w14:textId="77777777" w:rsidR="003F6DB0" w:rsidRPr="003F6DB0" w:rsidRDefault="003F6DB0" w:rsidP="005D0058">
      <w:pPr>
        <w:pBdr>
          <w:top w:val="single" w:sz="0" w:space="0" w:color="4F81BC"/>
          <w:left w:val="single" w:sz="0" w:space="0" w:color="4F81BC"/>
          <w:bottom w:val="single" w:sz="0" w:space="0" w:color="4F81BC"/>
          <w:right w:val="single" w:sz="0" w:space="0" w:color="4F81BC"/>
        </w:pBdr>
        <w:shd w:val="clear" w:color="auto" w:fill="4F81BC"/>
        <w:jc w:val="center"/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</w:pPr>
      <w:r w:rsidRPr="003F6DB0"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  <w:lastRenderedPageBreak/>
        <w:t>СОСТАВ, ПОСЛЕДОВАТЕЛЬНОСТЬ И СРОКИ ОКАЗАНИЯ УСЛУГИ (ПРОЦЕССА):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362"/>
        <w:gridCol w:w="2376"/>
        <w:gridCol w:w="3235"/>
        <w:gridCol w:w="2035"/>
        <w:gridCol w:w="1661"/>
        <w:gridCol w:w="2314"/>
      </w:tblGrid>
      <w:tr w:rsidR="003F6DB0" w:rsidRPr="003F6DB0" w14:paraId="0F227D7B" w14:textId="77777777" w:rsidTr="00EB5D37">
        <w:trPr>
          <w:trHeight w:hRule="exact" w:val="891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14:paraId="67C4FF46" w14:textId="77777777" w:rsidR="003F6DB0" w:rsidRPr="003F6DB0" w:rsidRDefault="003F6DB0" w:rsidP="003F6DB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14:paraId="0B821E76" w14:textId="77777777" w:rsidR="003F6DB0" w:rsidRPr="003F6DB0" w:rsidRDefault="003F6DB0" w:rsidP="003F6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14:paraId="19D75C47" w14:textId="77777777" w:rsidR="003F6DB0" w:rsidRPr="003F6DB0" w:rsidRDefault="003F6DB0" w:rsidP="003F6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14:paraId="75FBC73D" w14:textId="77777777" w:rsidR="003F6DB0" w:rsidRPr="003F6DB0" w:rsidRDefault="003F6DB0" w:rsidP="003F6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14:paraId="571758E2" w14:textId="4F8417E9" w:rsidR="003F6DB0" w:rsidRPr="003F6DB0" w:rsidRDefault="003F6DB0" w:rsidP="00EB5D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Форма </w:t>
            </w:r>
            <w:r w:rsidR="00EB5D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редоставления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14:paraId="35B9BB55" w14:textId="77777777" w:rsidR="003F6DB0" w:rsidRPr="003F6DB0" w:rsidRDefault="003F6DB0" w:rsidP="00EB5D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46E91" w14:textId="6B606E89" w:rsidR="003F6DB0" w:rsidRPr="003F6DB0" w:rsidRDefault="003F6DB0" w:rsidP="001054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Ссылка </w:t>
            </w:r>
            <w:proofErr w:type="gramStart"/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на </w:t>
            </w:r>
            <w:r w:rsidR="00105476" w:rsidRPr="001054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нормативный</w:t>
            </w:r>
            <w:proofErr w:type="gramEnd"/>
            <w:r w:rsidR="00105476" w:rsidRPr="001054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правовой акт</w:t>
            </w:r>
          </w:p>
        </w:tc>
      </w:tr>
      <w:tr w:rsidR="000F1C5E" w:rsidRPr="000F1C5E" w14:paraId="50C2E7E8" w14:textId="77777777" w:rsidTr="00B44F32">
        <w:trPr>
          <w:trHeight w:hRule="exact" w:val="72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49221" w14:textId="77777777" w:rsidR="003F6DB0" w:rsidRPr="000F1C5E" w:rsidRDefault="003F6DB0" w:rsidP="003F6DB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1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6C98A" w14:textId="77777777" w:rsidR="003F6DB0" w:rsidRPr="000F1C5E" w:rsidRDefault="003F6DB0" w:rsidP="003F6DB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E8CE6" w14:textId="77777777" w:rsidR="003F6DB0" w:rsidRPr="000F1C5E" w:rsidRDefault="003F6DB0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01E42" w14:textId="77777777" w:rsidR="003F6DB0" w:rsidRPr="000F1C5E" w:rsidRDefault="003F6DB0" w:rsidP="003F6DB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5A77D" w14:textId="6B1D117D" w:rsidR="003F6DB0" w:rsidRPr="000F1C5E" w:rsidRDefault="003F6DB0" w:rsidP="00516977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Очная, письменная </w:t>
            </w:r>
            <w:r w:rsidR="009D51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(почтой России)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 электронная (посредством Личного кабинета на сайте ООО «</w:t>
            </w:r>
            <w:r w:rsidR="007D50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ЭСК</w:t>
            </w:r>
            <w:r w:rsidR="000F1C5E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5373443" w14:textId="497A5AE8" w:rsidR="003F6DB0" w:rsidRPr="000F1C5E" w:rsidRDefault="003F6DB0" w:rsidP="0051697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у заявителя личного кабинета потребителя сетевая организация регистрирует личный кабинет и сообщает заявителю порядок доступа к личному кабинету потребителя, включая получение</w:t>
            </w:r>
            <w:r w:rsidR="00B44F32" w:rsidRPr="000F1C5E">
              <w:rPr>
                <w:color w:val="000000" w:themeColor="text1"/>
              </w:rPr>
              <w:t xml:space="preserve"> </w:t>
            </w:r>
            <w:r w:rsidR="00B44F32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первоначального доступа к личному кабинету, регистрацию и авторизацию потребителя, В случае необходимости сетевая организация обеспечивает доступ к личному кабинету потребителя на безвозмездной основе.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CBD9E" w14:textId="21486472" w:rsidR="003F6DB0" w:rsidRPr="000F1C5E" w:rsidRDefault="000F1C5E" w:rsidP="003F6DB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F6DB0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109F" w14:textId="71422E1F" w:rsidR="003F6DB0" w:rsidRPr="000F1C5E" w:rsidRDefault="000F1C5E" w:rsidP="003F6DB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F6DB0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8-10, 14, 12(1) Правил</w:t>
            </w:r>
          </w:p>
          <w:p w14:paraId="6F815C68" w14:textId="77777777" w:rsidR="003F6DB0" w:rsidRPr="000F1C5E" w:rsidRDefault="003F6DB0" w:rsidP="003F6DB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 присоединения</w:t>
            </w:r>
            <w:r w:rsidRPr="00FE64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FE64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0479F4C" w14:textId="77777777" w:rsidR="003F6DB0" w:rsidRPr="000F1C5E" w:rsidRDefault="003F6DB0" w:rsidP="003F6DB0">
      <w:pPr>
        <w:spacing w:line="1" w:lineRule="exact"/>
        <w:rPr>
          <w:color w:val="000000" w:themeColor="text1"/>
        </w:rPr>
      </w:pPr>
      <w:r w:rsidRPr="000F1C5E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362"/>
        <w:gridCol w:w="2376"/>
        <w:gridCol w:w="3235"/>
        <w:gridCol w:w="2035"/>
        <w:gridCol w:w="1943"/>
        <w:gridCol w:w="2065"/>
      </w:tblGrid>
      <w:tr w:rsidR="000F1C5E" w:rsidRPr="000F1C5E" w14:paraId="7CF9D587" w14:textId="77777777" w:rsidTr="00FC4B66">
        <w:trPr>
          <w:trHeight w:hRule="exact" w:val="453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1D89" w14:textId="77777777" w:rsidR="00592F46" w:rsidRPr="000F1C5E" w:rsidRDefault="00592F46" w:rsidP="003F6DB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9DF85" w14:textId="77777777" w:rsidR="00592F46" w:rsidRPr="000F1C5E" w:rsidRDefault="00592F46" w:rsidP="003F6DB0">
            <w:pPr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0C77C" w14:textId="77777777" w:rsidR="00592F46" w:rsidRPr="000F1C5E" w:rsidRDefault="00592F46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отсутствии сведений и документов, указанных в пунктах</w:t>
            </w:r>
          </w:p>
          <w:p w14:paraId="3461B58B" w14:textId="77777777" w:rsidR="00592F46" w:rsidRPr="000F1C5E" w:rsidRDefault="00592F46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 10 и 14, 12(1) Правил технологического присоединения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E52A4" w14:textId="77777777" w:rsidR="00592F46" w:rsidRPr="000F1C5E" w:rsidRDefault="00592F46" w:rsidP="00FC4B66">
            <w:pPr>
              <w:tabs>
                <w:tab w:val="left" w:pos="696"/>
                <w:tab w:val="left" w:pos="1862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Сетевая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организация</w:t>
            </w:r>
          </w:p>
          <w:p w14:paraId="40351972" w14:textId="77777777" w:rsidR="00592F46" w:rsidRPr="000F1C5E" w:rsidRDefault="00592F46" w:rsidP="00FC4B66">
            <w:pPr>
              <w:tabs>
                <w:tab w:val="left" w:pos="2074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направляет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заявителю</w:t>
            </w:r>
          </w:p>
          <w:p w14:paraId="501E0946" w14:textId="77777777" w:rsidR="00592F46" w:rsidRPr="000F1C5E" w:rsidRDefault="00592F46" w:rsidP="00FC4B66">
            <w:pPr>
              <w:tabs>
                <w:tab w:val="left" w:pos="190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уведомление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содержащее</w:t>
            </w:r>
          </w:p>
          <w:p w14:paraId="2B569A9F" w14:textId="77777777" w:rsidR="00592F46" w:rsidRPr="000F1C5E" w:rsidRDefault="00592F46" w:rsidP="00FC4B66">
            <w:pPr>
              <w:tabs>
                <w:tab w:val="left" w:pos="1392"/>
                <w:tab w:val="left" w:pos="2208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указание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на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сведения</w:t>
            </w:r>
          </w:p>
          <w:p w14:paraId="34769796" w14:textId="77777777" w:rsidR="00592F46" w:rsidRPr="000F1C5E" w:rsidRDefault="00592F46" w:rsidP="00FC4B66">
            <w:pPr>
              <w:tabs>
                <w:tab w:val="left" w:pos="1670"/>
                <w:tab w:val="left" w:pos="285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(документы),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которые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в</w:t>
            </w:r>
          </w:p>
          <w:p w14:paraId="44A21674" w14:textId="77777777" w:rsidR="00592F46" w:rsidRPr="000F1C5E" w:rsidRDefault="00592F46" w:rsidP="00FC4B66">
            <w:pPr>
              <w:tabs>
                <w:tab w:val="left" w:pos="1358"/>
                <w:tab w:val="left" w:pos="2856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соответствии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 Правилами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ТП</w:t>
            </w:r>
          </w:p>
          <w:p w14:paraId="19444C7D" w14:textId="77777777" w:rsidR="00592F46" w:rsidRPr="000F1C5E" w:rsidRDefault="00592F46" w:rsidP="00FC4B66">
            <w:pPr>
              <w:tabs>
                <w:tab w:val="left" w:pos="1123"/>
                <w:tab w:val="left" w:pos="1963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быть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представлены</w:t>
            </w:r>
          </w:p>
          <w:p w14:paraId="6C3723E9" w14:textId="24918D3B" w:rsidR="00592F46" w:rsidRPr="000F1C5E" w:rsidRDefault="00592F46" w:rsidP="00FC4B66">
            <w:pPr>
              <w:tabs>
                <w:tab w:val="left" w:pos="2064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в дополнение к </w:t>
            </w:r>
            <w:r w:rsidR="00FC4B6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редставленным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сведениям</w:t>
            </w:r>
          </w:p>
          <w:p w14:paraId="5E50D796" w14:textId="628A9D63" w:rsidR="00592F46" w:rsidRPr="000F1C5E" w:rsidRDefault="00592F46" w:rsidP="00FC4B66">
            <w:pPr>
              <w:tabs>
                <w:tab w:val="left" w:pos="2784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(документам), а также указание на</w:t>
            </w:r>
            <w:r w:rsidR="00FC4B6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необходимость</w:t>
            </w:r>
            <w:r w:rsidR="00FC4B6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r w:rsidR="00FC4B6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представления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  <w:r w:rsidR="00B44F32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B6DC2" w14:textId="7ECDF166" w:rsidR="00592F46" w:rsidRPr="000F1C5E" w:rsidRDefault="00FC4B66" w:rsidP="003F6DB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2F4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Электронная</w:t>
            </w:r>
            <w:r w:rsidR="009D51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письменная (</w:t>
            </w:r>
            <w:proofErr w:type="gramStart"/>
            <w:r w:rsidR="009D51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почтой </w:t>
            </w:r>
            <w:r w:rsid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D51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России</w:t>
            </w:r>
            <w:proofErr w:type="gramEnd"/>
            <w:r w:rsidR="009D51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E8444" w14:textId="77777777" w:rsidR="00592F46" w:rsidRPr="000F1C5E" w:rsidRDefault="00592F46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рабочих дня со дня</w:t>
            </w:r>
          </w:p>
          <w:p w14:paraId="770507E8" w14:textId="77777777" w:rsidR="00592F46" w:rsidRPr="000F1C5E" w:rsidRDefault="00592F46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получения</w:t>
            </w:r>
          </w:p>
          <w:p w14:paraId="170D3C01" w14:textId="77777777" w:rsidR="00592F46" w:rsidRPr="000F1C5E" w:rsidRDefault="00592F46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BB6A" w14:textId="1C84F71A" w:rsidR="00592F46" w:rsidRPr="000F1C5E" w:rsidRDefault="00F97E4E" w:rsidP="003F6DB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2F4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П. 15 Правил </w:t>
            </w:r>
            <w:r w:rsidR="00414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C25D6E" w:rsidRPr="000F1C5E" w14:paraId="4769E24D" w14:textId="77777777" w:rsidTr="00440A6B">
        <w:trPr>
          <w:trHeight w:hRule="exact" w:val="1556"/>
          <w:jc w:val="center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14:paraId="4E0C52C0" w14:textId="77777777" w:rsidR="00C25D6E" w:rsidRPr="000F1C5E" w:rsidRDefault="00C25D6E" w:rsidP="00B44F32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14:paraId="49CF66E4" w14:textId="77777777" w:rsidR="00C25D6E" w:rsidRPr="000F1C5E" w:rsidRDefault="00C25D6E" w:rsidP="00B44F32">
            <w:pPr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B1C2F" w14:textId="0986C1E1" w:rsidR="00C25D6E" w:rsidRPr="000F1C5E" w:rsidRDefault="00C25D6E" w:rsidP="00B44F3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Непредставление заявителем недостающих документов и сведений в течение 20 рабочих дней со дня получения уведомления.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50B5F" w14:textId="3A39E159" w:rsidR="00C25D6E" w:rsidRPr="000F1C5E" w:rsidRDefault="00C25D6E" w:rsidP="00B44F32">
            <w:pPr>
              <w:tabs>
                <w:tab w:val="left" w:pos="696"/>
                <w:tab w:val="left" w:pos="1862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1.3. Аннулирование заявки и уведомление об этом заявителя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1FC3F" w14:textId="23FC6E33" w:rsidR="00C25D6E" w:rsidRPr="000F1C5E" w:rsidRDefault="00C25D6E" w:rsidP="00B44F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письменная (почтой России)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7381B" w14:textId="2985FAB1" w:rsidR="00C25D6E" w:rsidRPr="000F1C5E" w:rsidRDefault="00C25D6E" w:rsidP="00B44F3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рабочих дня со дня</w:t>
            </w:r>
          </w:p>
          <w:p w14:paraId="71205F4A" w14:textId="77777777" w:rsidR="00C25D6E" w:rsidRPr="000F1C5E" w:rsidRDefault="00C25D6E" w:rsidP="00B44F3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принятия решения об</w:t>
            </w:r>
          </w:p>
          <w:p w14:paraId="0DE6FAB2" w14:textId="01F480EA" w:rsidR="00C25D6E" w:rsidRPr="000F1C5E" w:rsidRDefault="00C25D6E" w:rsidP="00B44F3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аннулировании заявки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C313D" w14:textId="6AD6CFA4" w:rsidR="00C25D6E" w:rsidRPr="000F1C5E" w:rsidRDefault="00C25D6E" w:rsidP="00B44F3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 15 Правил </w:t>
            </w:r>
            <w:r w:rsidR="00414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0F1C5E" w:rsidRPr="000F1C5E" w14:paraId="31EED1C1" w14:textId="77777777" w:rsidTr="00E50A6E">
        <w:trPr>
          <w:trHeight w:hRule="exact" w:val="3547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90B99" w14:textId="77777777" w:rsidR="00A17969" w:rsidRDefault="00A17969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F1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  <w:p w14:paraId="6A5A131D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1A7C2F0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BEFC92F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5DCA5CD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601B24D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F5793DE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3F2DD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324661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EF2BCE8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D31729D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80C4BC5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0EDE782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7631924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B8BA926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4F67B5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43E773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FA6F93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B9A2FC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CADE7E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15CDB16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802B95E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27C45A4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C5A7CA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D1AC057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1604779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D083BF1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4A05B7C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7805C1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E45DB9C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CA930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C6CA94A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28AC9EA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5BF5438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C613289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60774C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6B6C52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7D0A02" w14:textId="49CD4F63" w:rsidR="00F57965" w:rsidRPr="000F1C5E" w:rsidRDefault="00F57965" w:rsidP="00B37E1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526D8" w14:textId="77777777" w:rsidR="00A17969" w:rsidRDefault="00A17969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Заключение договора об осуществлении технологического присоединения к электрическим сетям</w:t>
            </w:r>
          </w:p>
          <w:p w14:paraId="0CA98CDC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78A43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FFB51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9DC725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C64FE5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79B4FA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CA0390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E6C1E1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B6C47F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E54F0F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A680C5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ABA87A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6B8D84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B5558D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AFC21E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51DC3A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E5DDAF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C270E1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7CD370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1A73EC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26E805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6E5A1C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732FF0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F2DDBB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9E45B2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B5D0AF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E43D06" w14:textId="77777777" w:rsidR="00F57965" w:rsidRDefault="00F57965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F5EF26" w14:textId="01139914" w:rsidR="00F57965" w:rsidRPr="000F1C5E" w:rsidRDefault="00F57965" w:rsidP="00B37E1F">
            <w:pPr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2FA79" w14:textId="77777777" w:rsidR="00A17969" w:rsidRPr="000F1C5E" w:rsidRDefault="00A17969" w:rsidP="00B37E1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Заявка, соответствующая</w:t>
            </w:r>
          </w:p>
          <w:p w14:paraId="01E491C0" w14:textId="787FA93A" w:rsidR="00A17969" w:rsidRPr="000F1C5E" w:rsidRDefault="00A17969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 технологического присоединения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6E38E" w14:textId="20299156" w:rsidR="00A17969" w:rsidRPr="000F1C5E" w:rsidRDefault="00A17969" w:rsidP="00B37E1F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2.1. Размещение сетевой организацией в </w:t>
            </w:r>
            <w:r w:rsidR="00E009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ичном кабинете </w:t>
            </w:r>
            <w:r w:rsidR="00E009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аявителя:</w:t>
            </w:r>
          </w:p>
          <w:p w14:paraId="6F247D60" w14:textId="77777777" w:rsidR="00A17969" w:rsidRPr="000F1C5E" w:rsidRDefault="00A17969" w:rsidP="00B37E1F">
            <w:pPr>
              <w:numPr>
                <w:ilvl w:val="0"/>
                <w:numId w:val="3"/>
              </w:numPr>
              <w:tabs>
                <w:tab w:val="left" w:pos="11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 типового договора об осуществлении технологического</w:t>
            </w:r>
          </w:p>
          <w:p w14:paraId="65EAADF4" w14:textId="43C20223" w:rsidR="00A17969" w:rsidRPr="000F1C5E" w:rsidRDefault="00A17969" w:rsidP="00B37E1F">
            <w:pPr>
              <w:tabs>
                <w:tab w:val="left" w:pos="2904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присоединения к </w:t>
            </w:r>
            <w:r w:rsidR="00E009E6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электрическим сетям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7206100" w14:textId="77777777" w:rsidR="00A17969" w:rsidRPr="000F1C5E" w:rsidRDefault="00A17969" w:rsidP="00B37E1F">
            <w:pPr>
              <w:numPr>
                <w:ilvl w:val="0"/>
                <w:numId w:val="3"/>
              </w:numPr>
              <w:tabs>
                <w:tab w:val="left" w:pos="10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условий;</w:t>
            </w:r>
          </w:p>
          <w:p w14:paraId="30362467" w14:textId="77777777" w:rsidR="00A17969" w:rsidRPr="000F1C5E" w:rsidRDefault="00A17969" w:rsidP="00B37E1F">
            <w:pPr>
              <w:numPr>
                <w:ilvl w:val="0"/>
                <w:numId w:val="3"/>
              </w:numPr>
              <w:tabs>
                <w:tab w:val="left" w:pos="12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счета для внесения платы (части</w:t>
            </w:r>
          </w:p>
          <w:p w14:paraId="281F505F" w14:textId="77777777" w:rsidR="00A17969" w:rsidRPr="000F1C5E" w:rsidRDefault="00A17969" w:rsidP="00B37E1F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платы) за технологическое</w:t>
            </w:r>
          </w:p>
          <w:p w14:paraId="545B14E4" w14:textId="77777777" w:rsidR="00A17969" w:rsidRPr="000F1C5E" w:rsidRDefault="00A17969" w:rsidP="00B37E1F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присоединение;</w:t>
            </w:r>
          </w:p>
          <w:p w14:paraId="453D5A80" w14:textId="77777777" w:rsidR="00A17969" w:rsidRPr="000F1C5E" w:rsidRDefault="00A17969" w:rsidP="00B37E1F">
            <w:pPr>
              <w:tabs>
                <w:tab w:val="right" w:pos="300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инструкции, содержащей</w:t>
            </w:r>
          </w:p>
          <w:p w14:paraId="5DC5BB03" w14:textId="246A6CA0" w:rsidR="00A17969" w:rsidRPr="000F1C5E" w:rsidRDefault="00A17969" w:rsidP="00B37E1F">
            <w:pPr>
              <w:tabs>
                <w:tab w:val="right" w:pos="299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последовательный перечень мероприятий</w:t>
            </w:r>
            <w:r w:rsid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технологическому присоединению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1C3EDD1" w14:textId="77777777" w:rsidR="00A17969" w:rsidRPr="000F1C5E" w:rsidRDefault="00A17969" w:rsidP="00B37E1F">
            <w:pPr>
              <w:tabs>
                <w:tab w:val="right" w:pos="299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B8197D" w14:textId="77777777" w:rsidR="00A17969" w:rsidRPr="000F1C5E" w:rsidRDefault="00A17969" w:rsidP="00B37E1F">
            <w:pPr>
              <w:tabs>
                <w:tab w:val="left" w:pos="696"/>
                <w:tab w:val="left" w:pos="1862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6A6BC" w14:textId="55DAD4A9" w:rsidR="00A17969" w:rsidRPr="000F1C5E" w:rsidRDefault="00FC4B66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17969"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72801" w14:textId="25C21E56" w:rsidR="00A17969" w:rsidRPr="000F1C5E" w:rsidRDefault="00A17969" w:rsidP="00B37E1F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рабочих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дней со дня поступления заявки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808F" w14:textId="69A830C0" w:rsidR="00A17969" w:rsidRPr="000F1C5E" w:rsidRDefault="00A17969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П.105 Правил ТП</w:t>
            </w:r>
          </w:p>
        </w:tc>
      </w:tr>
      <w:tr w:rsidR="00C25D6E" w:rsidRPr="000F1C5E" w14:paraId="020BE249" w14:textId="77777777" w:rsidTr="00E50A6E">
        <w:trPr>
          <w:trHeight w:hRule="exact" w:val="340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4D79C" w14:textId="77777777" w:rsidR="00C25D6E" w:rsidRPr="000F1C5E" w:rsidRDefault="00C25D6E" w:rsidP="00B37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02EA0" w14:textId="77777777" w:rsidR="00C25D6E" w:rsidRPr="000F1C5E" w:rsidRDefault="00C25D6E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FD50" w14:textId="77777777" w:rsidR="00C25D6E" w:rsidRPr="00C25D6E" w:rsidRDefault="00C25D6E" w:rsidP="00C25D6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права заявителя</w:t>
            </w:r>
          </w:p>
          <w:p w14:paraId="5085D0E9" w14:textId="77777777" w:rsidR="00C25D6E" w:rsidRPr="00C25D6E" w:rsidRDefault="00C25D6E" w:rsidP="00C25D6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мотивированный отказ</w:t>
            </w:r>
          </w:p>
          <w:p w14:paraId="38AC5562" w14:textId="77777777" w:rsidR="00C25D6E" w:rsidRPr="00C25D6E" w:rsidRDefault="00C25D6E" w:rsidP="00C25D6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заключения договора с</w:t>
            </w:r>
          </w:p>
          <w:p w14:paraId="4654692B" w14:textId="77777777" w:rsidR="00C25D6E" w:rsidRPr="00C25D6E" w:rsidRDefault="00C25D6E" w:rsidP="00C25D6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предложением об изменении размещенных</w:t>
            </w:r>
          </w:p>
          <w:p w14:paraId="2F5364EC" w14:textId="77777777" w:rsidR="00C25D6E" w:rsidRPr="00C25D6E" w:rsidRDefault="00C25D6E" w:rsidP="00C25D6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 и требованием</w:t>
            </w:r>
          </w:p>
          <w:p w14:paraId="7EA97761" w14:textId="2D538475" w:rsidR="00C25D6E" w:rsidRPr="000F1C5E" w:rsidRDefault="00C25D6E" w:rsidP="00C25D6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приведении их в соответствие с Правилами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6A9A0" w14:textId="41349D2A" w:rsidR="00C25D6E" w:rsidRPr="00C25D6E" w:rsidRDefault="00E4510B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2.2. </w:t>
            </w:r>
            <w:r w:rsidR="00C25D6E"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 несогласия с размещенными сетевой организацией в личном кабинете заявителя документами</w:t>
            </w:r>
          </w:p>
          <w:p w14:paraId="0E462CAE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заявитель вправе направить сетевой</w:t>
            </w:r>
          </w:p>
          <w:p w14:paraId="352CC29D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организации мотивированный отказ</w:t>
            </w:r>
          </w:p>
          <w:p w14:paraId="1132CBBE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заключения договора</w:t>
            </w:r>
          </w:p>
          <w:p w14:paraId="64BEEF2B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EA38D7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Размещение указанных документов,</w:t>
            </w:r>
          </w:p>
          <w:p w14:paraId="33933904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приведенных в соответствие с</w:t>
            </w:r>
          </w:p>
          <w:p w14:paraId="31FF2F09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Правилами, осуществляется с</w:t>
            </w:r>
          </w:p>
          <w:p w14:paraId="25BC4B48" w14:textId="77777777" w:rsidR="00C25D6E" w:rsidRPr="00C25D6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Использованием личного кабинета</w:t>
            </w:r>
          </w:p>
          <w:p w14:paraId="4655BA7A" w14:textId="43A0C8EC" w:rsidR="00C25D6E" w:rsidRPr="000F1C5E" w:rsidRDefault="00C25D6E" w:rsidP="00C25D6E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FA612" w14:textId="1351F36A" w:rsidR="00C25D6E" w:rsidRPr="000F1C5E" w:rsidRDefault="00C25D6E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B25C7" w14:textId="77777777" w:rsidR="00C25D6E" w:rsidRPr="00C25D6E" w:rsidRDefault="00C25D6E" w:rsidP="00C25D6E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5 рабочих дней со дня размещения сетевой организацией таких документов</w:t>
            </w:r>
          </w:p>
          <w:p w14:paraId="15951A5D" w14:textId="77777777" w:rsidR="00C25D6E" w:rsidRPr="00C25D6E" w:rsidRDefault="00C25D6E" w:rsidP="00C25D6E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2117D0" w14:textId="63DF733C" w:rsidR="00C25D6E" w:rsidRDefault="00C25D6E" w:rsidP="00C25D6E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54A994" w14:textId="77777777" w:rsidR="00F57965" w:rsidRPr="00C25D6E" w:rsidRDefault="00F57965" w:rsidP="00C25D6E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9B389D" w14:textId="77777777" w:rsidR="00C25D6E" w:rsidRPr="00C25D6E" w:rsidRDefault="00C25D6E" w:rsidP="00C25D6E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10 раб. дней со дня получения такого</w:t>
            </w:r>
          </w:p>
          <w:p w14:paraId="5BF2F2E1" w14:textId="61D7C5C3" w:rsidR="00C25D6E" w:rsidRPr="000F1C5E" w:rsidRDefault="00C25D6E" w:rsidP="00C25D6E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требования от заявителя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82A0" w14:textId="53F2E2CB" w:rsidR="00C25D6E" w:rsidRPr="000F1C5E" w:rsidRDefault="00930E2F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5D6E" w:rsidRPr="00C25D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П.105 Правил ТП</w:t>
            </w:r>
          </w:p>
        </w:tc>
      </w:tr>
      <w:tr w:rsidR="00E50A6E" w:rsidRPr="000F1C5E" w14:paraId="659A6F18" w14:textId="77777777" w:rsidTr="00E50A6E">
        <w:trPr>
          <w:trHeight w:hRule="exact" w:val="2298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63D93" w14:textId="77777777" w:rsidR="00E50A6E" w:rsidRPr="000F1C5E" w:rsidRDefault="00E50A6E" w:rsidP="00B37E1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50D89" w14:textId="77777777" w:rsidR="00E50A6E" w:rsidRPr="000F1C5E" w:rsidRDefault="00E50A6E" w:rsidP="00B37E1F">
            <w:pPr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53881" w14:textId="16C2030D" w:rsidR="00E50A6E" w:rsidRPr="000F1C5E" w:rsidRDefault="00E50A6E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 считается заключенным со дня оплаты заявителем счета. Заявитель при внесении платы за технологическое присоединение в назначении платежа обязан указать реквизиты указанного счета.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B5B5" w14:textId="75E384F1" w:rsidR="00E50A6E" w:rsidRPr="000F1C5E" w:rsidRDefault="00E50A6E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Оплата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заявителем</w:t>
            </w:r>
          </w:p>
          <w:p w14:paraId="7276AC21" w14:textId="77777777" w:rsidR="00E50A6E" w:rsidRPr="000F1C5E" w:rsidRDefault="00E50A6E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счета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выставленного</w:t>
            </w:r>
          </w:p>
          <w:p w14:paraId="4DB663DA" w14:textId="77777777" w:rsidR="00E50A6E" w:rsidRPr="000F1C5E" w:rsidRDefault="00E50A6E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сетевой организации</w:t>
            </w:r>
          </w:p>
          <w:p w14:paraId="28E590BF" w14:textId="77777777" w:rsidR="00E50A6E" w:rsidRPr="000F1C5E" w:rsidRDefault="00E50A6E" w:rsidP="00B37E1F">
            <w:pPr>
              <w:tabs>
                <w:tab w:val="left" w:pos="696"/>
                <w:tab w:val="left" w:pos="1862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EA7BD" w14:textId="24E798BB" w:rsidR="00E50A6E" w:rsidRPr="000F1C5E" w:rsidRDefault="00E50A6E" w:rsidP="00B37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57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расчетный счет СО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8094E" w14:textId="77777777" w:rsidR="00E50A6E" w:rsidRPr="000F1C5E" w:rsidRDefault="00E50A6E" w:rsidP="00B37E1F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5</w:t>
            </w:r>
          </w:p>
          <w:p w14:paraId="23A5A18E" w14:textId="2659D878" w:rsidR="00E50A6E" w:rsidRPr="000F1C5E" w:rsidRDefault="00E50A6E" w:rsidP="00B37E1F">
            <w:pPr>
              <w:tabs>
                <w:tab w:val="left" w:pos="533"/>
                <w:tab w:val="left" w:pos="1531"/>
              </w:tabs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со дня выставления сетевой организацией счета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784A" w14:textId="57B3D68A" w:rsidR="00E50A6E" w:rsidRPr="000F1C5E" w:rsidRDefault="00730C76" w:rsidP="00E50A6E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 106 Правил ТП</w:t>
            </w:r>
          </w:p>
        </w:tc>
      </w:tr>
      <w:tr w:rsidR="00E50A6E" w:rsidRPr="000F1C5E" w14:paraId="59B707B3" w14:textId="77777777" w:rsidTr="00E50A6E">
        <w:trPr>
          <w:trHeight w:hRule="exact" w:val="1433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0C8E1" w14:textId="77777777" w:rsidR="00E50A6E" w:rsidRPr="000F1C5E" w:rsidRDefault="00E50A6E" w:rsidP="005034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33E2" w14:textId="77777777" w:rsidR="00E50A6E" w:rsidRPr="000F1C5E" w:rsidRDefault="00E50A6E" w:rsidP="0050346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3E44" w14:textId="77777777" w:rsidR="00E50A6E" w:rsidRPr="000F1C5E" w:rsidRDefault="00E50A6E" w:rsidP="0050346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Несоблюдение</w:t>
            </w:r>
          </w:p>
          <w:p w14:paraId="04079664" w14:textId="77777777" w:rsidR="00E50A6E" w:rsidRPr="000F1C5E" w:rsidRDefault="00E50A6E" w:rsidP="0050346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</w:t>
            </w:r>
          </w:p>
          <w:p w14:paraId="32212C15" w14:textId="77777777" w:rsidR="00E50A6E" w:rsidRPr="000F1C5E" w:rsidRDefault="00E50A6E" w:rsidP="0050346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обязанности по оплате</w:t>
            </w:r>
          </w:p>
          <w:p w14:paraId="3DA4EC7C" w14:textId="13F089E6" w:rsidR="00E50A6E" w:rsidRPr="000F1C5E" w:rsidRDefault="00E50A6E" w:rsidP="0050346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выставленного счета в установленный срок.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1621" w14:textId="257FF8C0" w:rsidR="00E50A6E" w:rsidRPr="000F1C5E" w:rsidRDefault="00E50A6E" w:rsidP="0050346D">
            <w:pPr>
              <w:tabs>
                <w:tab w:val="right" w:pos="299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.1. Аннулирование заявки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DBF5" w14:textId="0A6495C7" w:rsidR="00E50A6E" w:rsidRPr="000F1C5E" w:rsidRDefault="00E50A6E" w:rsidP="005034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3C77" w14:textId="77777777" w:rsidR="00E50A6E" w:rsidRPr="000F1C5E" w:rsidRDefault="00E50A6E" w:rsidP="0050346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истечении 5 рабочих дней со дня выставленного сетевой организацией счета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D81BE" w14:textId="0F9FA2C9" w:rsidR="00E50A6E" w:rsidRPr="000F1C5E" w:rsidRDefault="00730C76" w:rsidP="005034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 106 Правил ТП</w:t>
            </w:r>
          </w:p>
        </w:tc>
      </w:tr>
      <w:tr w:rsidR="00E50A6E" w:rsidRPr="000F1C5E" w14:paraId="7D064FBF" w14:textId="77777777" w:rsidTr="00E50A6E">
        <w:trPr>
          <w:trHeight w:hRule="exact" w:val="155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F4846" w14:textId="77777777" w:rsidR="00E50A6E" w:rsidRPr="000F1C5E" w:rsidRDefault="00E50A6E" w:rsidP="005034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49500" w14:textId="77777777" w:rsidR="00E50A6E" w:rsidRPr="000F1C5E" w:rsidRDefault="00E50A6E" w:rsidP="0050346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2A55D" w14:textId="77777777" w:rsidR="00E50A6E" w:rsidRPr="000F1C5E" w:rsidRDefault="00E50A6E" w:rsidP="00C3341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Оплата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заявителем</w:t>
            </w:r>
          </w:p>
          <w:p w14:paraId="3B8EE5EF" w14:textId="77777777" w:rsidR="00E50A6E" w:rsidRPr="000F1C5E" w:rsidRDefault="00E50A6E" w:rsidP="00C3341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счета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выставленного</w:t>
            </w:r>
          </w:p>
          <w:p w14:paraId="1B84E63C" w14:textId="0DE6F594" w:rsidR="00E50A6E" w:rsidRPr="000F1C5E" w:rsidRDefault="00E50A6E" w:rsidP="00C3341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сетевой организации.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A14DC" w14:textId="77777777" w:rsidR="00E50A6E" w:rsidRPr="007E228B" w:rsidRDefault="00E50A6E" w:rsidP="007E228B">
            <w:pPr>
              <w:tabs>
                <w:tab w:val="left" w:pos="2414"/>
              </w:tabs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.2. </w:t>
            </w:r>
            <w:r w:rsidRPr="007E2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сетевой организацией в адрес субъекта</w:t>
            </w:r>
          </w:p>
          <w:p w14:paraId="54815F57" w14:textId="510F0A5F" w:rsidR="00E50A6E" w:rsidRPr="000F1C5E" w:rsidRDefault="00E50A6E" w:rsidP="007E228B">
            <w:pPr>
              <w:tabs>
                <w:tab w:val="left" w:pos="2414"/>
              </w:tabs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розничного рынка, указанного в заявке, копии заявки </w:t>
            </w:r>
            <w:proofErr w:type="gramStart"/>
            <w:r w:rsidRPr="007E2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 и</w:t>
            </w:r>
            <w:proofErr w:type="gramEnd"/>
            <w:r w:rsidRPr="007E2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приложенных к ней документов</w:t>
            </w:r>
          </w:p>
          <w:p w14:paraId="02337AC1" w14:textId="6C3BCAD8" w:rsidR="00E50A6E" w:rsidRPr="000F1C5E" w:rsidRDefault="00E50A6E" w:rsidP="0050346D">
            <w:pPr>
              <w:tabs>
                <w:tab w:val="left" w:pos="2526"/>
              </w:tabs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8F20B" w14:textId="77777777" w:rsidR="00E50A6E" w:rsidRPr="000F1C5E" w:rsidRDefault="00E50A6E" w:rsidP="005034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Электронная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8E90D" w14:textId="335861CE" w:rsidR="00E50A6E" w:rsidRPr="000F1C5E" w:rsidRDefault="00E50A6E" w:rsidP="0050346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рабочих дня со дня оплаты заявителем счета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7370" w14:textId="759E2D2C" w:rsidR="00E50A6E" w:rsidRPr="000F1C5E" w:rsidRDefault="00730C76" w:rsidP="005034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 107 Правил ТП</w:t>
            </w:r>
          </w:p>
        </w:tc>
      </w:tr>
    </w:tbl>
    <w:p w14:paraId="17819E59" w14:textId="77777777" w:rsidR="003F6DB0" w:rsidRPr="000F1C5E" w:rsidRDefault="003F6DB0" w:rsidP="003F6DB0">
      <w:pPr>
        <w:spacing w:line="1" w:lineRule="exact"/>
        <w:rPr>
          <w:color w:val="000000" w:themeColor="text1"/>
        </w:rPr>
      </w:pPr>
      <w:r w:rsidRPr="000F1C5E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362"/>
        <w:gridCol w:w="2376"/>
        <w:gridCol w:w="3235"/>
        <w:gridCol w:w="2035"/>
        <w:gridCol w:w="1802"/>
        <w:gridCol w:w="2206"/>
      </w:tblGrid>
      <w:tr w:rsidR="00614D72" w:rsidRPr="003F6DB0" w14:paraId="01928306" w14:textId="77777777" w:rsidTr="00614D72">
        <w:trPr>
          <w:trHeight w:hRule="exact" w:val="284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2E13" w14:textId="77777777" w:rsidR="00614D72" w:rsidRP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4D7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3</w:t>
            </w:r>
          </w:p>
          <w:p w14:paraId="4F3E284F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1245C8C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8BEBA1C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D20F35A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EE13E3C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55A100C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2E996A4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C33831D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6933DB0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83CE3BB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ECE2647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DA93AA2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4F2DD13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7975465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4246EA0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5F44311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91A27D6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72ACFF1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C8095B2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8F266A2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E2123B3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82ECAFE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97B4295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4D0E596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09BA9A3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F3CCE72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2192DBC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FCC0887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A51C051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D35B08D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FA485D1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3B5A8C6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A6214F4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9AF033B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865E583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76B709E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A589AD8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A873A7C" w14:textId="1FCC43FA" w:rsidR="00614D72" w:rsidRPr="00BD2415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B18FD" w14:textId="77777777" w:rsidR="00614D72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сторонами договора мероприятий по технологическому присоединению, предусмотренных условиями типового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ТУ</w:t>
            </w:r>
          </w:p>
          <w:p w14:paraId="076A422D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6E8AC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4C6FB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1281AF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BBDCA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5B586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D9FAA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DDD53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18261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3D5BF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E7145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12FD8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1447C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6B5272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AB2E8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5734F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EFA17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5A499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11718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F75724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67078B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2EAF7A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8BDB8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D96195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AC591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328A2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26822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8FDE9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644726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A21BA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3FF131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3490E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26840" w14:textId="77777777" w:rsidR="00614D72" w:rsidRPr="008D5721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D6341E" w14:textId="77777777" w:rsidR="00614D72" w:rsidRDefault="00614D72" w:rsidP="008D5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BA3F4" w14:textId="62C1237F" w:rsidR="00614D72" w:rsidRPr="008D5721" w:rsidRDefault="00614D72" w:rsidP="004D39B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D99AF" w14:textId="2BCF8BAA" w:rsidR="00614D72" w:rsidRPr="00BD2415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A5BB" w14:textId="5AA33D17" w:rsidR="00614D72" w:rsidRPr="00BD2415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5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725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Разработка сетевой организацией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заявителем </w:t>
            </w:r>
            <w:r w:rsidRPr="00A725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проектной документации согласно обязательствам, предусмотренным техническими условиями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4D37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5D664" w14:textId="77777777" w:rsidR="00614D72" w:rsidRPr="00BD2415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2AC23" w14:textId="5E90813A" w:rsidR="00614D72" w:rsidRPr="00BD2415" w:rsidRDefault="00614D72" w:rsidP="00A72592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7259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Pr="00A72592">
              <w:rPr>
                <w:rFonts w:ascii="Times New Roman" w:eastAsia="Times New Roman" w:hAnsi="Times New Roman" w:cs="Times New Roman"/>
                <w:sz w:val="20"/>
                <w:szCs w:val="20"/>
              </w:rPr>
              <w:t>с условиями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техническими условиями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27EAE" w14:textId="2B0FCD63" w:rsidR="00614D72" w:rsidRPr="00BD2415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П. 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614D72" w:rsidRPr="003F6DB0" w14:paraId="75CACAF4" w14:textId="77777777" w:rsidTr="00614D72">
        <w:trPr>
          <w:trHeight w:hRule="exact" w:val="142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E1C9A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C1118" w14:textId="77777777" w:rsidR="00614D72" w:rsidRPr="003F6DB0" w:rsidRDefault="00614D72" w:rsidP="004D39B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894B2" w14:textId="77777777" w:rsidR="00614D72" w:rsidRPr="003F6DB0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D355F" w14:textId="6164032E" w:rsidR="00614D72" w:rsidRPr="00A72592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7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Выполнение сетевой организацией</w:t>
            </w:r>
            <w:r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технических условий включая установку и допуск в эксплуатацию приборов учета электрической энергии и мощности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56D02" w14:textId="77777777" w:rsidR="00614D72" w:rsidRPr="00BD2415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A3FF" w14:textId="3140578A" w:rsidR="00614D72" w:rsidRPr="00A72592" w:rsidRDefault="00614D72" w:rsidP="00A72592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>.  с условиями договора и техническими условиями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71EF1" w14:textId="0697A8D5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871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71AD">
              <w:rPr>
                <w:rFonts w:ascii="Times New Roman" w:eastAsia="Times New Roman" w:hAnsi="Times New Roman" w:cs="Times New Roman"/>
                <w:sz w:val="20"/>
                <w:szCs w:val="20"/>
              </w:rPr>
              <w:t>25 (5) 108, 109 Правил ТП</w:t>
            </w:r>
          </w:p>
        </w:tc>
      </w:tr>
      <w:tr w:rsidR="00614D72" w:rsidRPr="003F6DB0" w14:paraId="2A3E5686" w14:textId="77777777" w:rsidTr="00614D72">
        <w:trPr>
          <w:trHeight w:hRule="exact" w:val="4390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BE25B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A233B63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AF712D5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F150917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F4ED569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16790C4" w14:textId="77777777" w:rsidR="00614D72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F0ACAB0" w14:textId="77777777" w:rsidR="00614D72" w:rsidRPr="0031761C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8E0D00" w14:textId="77777777" w:rsidR="00614D72" w:rsidRPr="0031761C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743C2F" w14:textId="77777777" w:rsidR="00614D72" w:rsidRPr="0031761C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A5B49F" w14:textId="77777777" w:rsidR="00614D72" w:rsidRPr="0031761C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D5CD21" w14:textId="77777777" w:rsidR="00614D72" w:rsidRPr="0031761C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0AAA0A" w14:textId="77777777" w:rsidR="00614D72" w:rsidRPr="0031761C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04C4E7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29A7F95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E4A4E26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AD4EE1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FFE42C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5A0924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C806A3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504CCC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7D0F6F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3DA99E" w14:textId="13B04EA2" w:rsidR="00614D72" w:rsidRPr="0031761C" w:rsidRDefault="00614D72" w:rsidP="00C3341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0BE15" w14:textId="77777777" w:rsidR="00614D72" w:rsidRPr="003F6DB0" w:rsidRDefault="00614D72" w:rsidP="004D39B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90180" w14:textId="77777777" w:rsidR="00614D72" w:rsidRPr="003F6DB0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B451E" w14:textId="4BB4EB93" w:rsidR="00614D72" w:rsidRPr="00BD2415" w:rsidRDefault="00203E95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4D72"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3.2. Осуществление сетевой организацией мероприятий по подключению энергопринимающих устройств под действие устройств сетевой, противоаварийной и режимной автоматики, а также выполнение заявителем и сетевой организацией требований по созданию (модернизации) комплексов и устройств релейной защиты и автоматики в порядке, предусмотренном Правилами технологического функционирования электроэнергетических систем, утв</w:t>
            </w:r>
            <w:r w:rsidR="00614D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14D72"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постановлением Правительства РФ от 13 августа 2018 г. N 937.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783E4" w14:textId="77777777" w:rsidR="00614D72" w:rsidRPr="00BD2415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B7C32" w14:textId="6C2DBDA6" w:rsidR="00614D72" w:rsidRPr="003F6DB0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8771C" w14:textId="23500B38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7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</w:t>
            </w:r>
            <w:r w:rsidRPr="00E871AD">
              <w:rPr>
                <w:rFonts w:ascii="Times New Roman" w:eastAsia="Times New Roman" w:hAnsi="Times New Roman" w:cs="Times New Roman"/>
                <w:sz w:val="20"/>
                <w:szCs w:val="20"/>
              </w:rPr>
              <w:t>18 Правил ТП</w:t>
            </w:r>
          </w:p>
        </w:tc>
      </w:tr>
      <w:tr w:rsidR="00614D72" w:rsidRPr="003F6DB0" w14:paraId="27FB0BC8" w14:textId="77777777" w:rsidTr="00614D72">
        <w:trPr>
          <w:trHeight w:hRule="exact" w:val="85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ADA60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885F0" w14:textId="77777777" w:rsidR="00614D72" w:rsidRPr="003F6DB0" w:rsidRDefault="00614D72" w:rsidP="004D39B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6F0E4" w14:textId="77777777" w:rsidR="00614D72" w:rsidRPr="00165A7A" w:rsidRDefault="00614D72" w:rsidP="00165A7A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14:paraId="62242BF9" w14:textId="77777777" w:rsidR="00614D72" w:rsidRPr="00165A7A" w:rsidRDefault="00614D72" w:rsidP="00165A7A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51274C10" w14:textId="20B7E4CC" w:rsidR="00614D72" w:rsidRPr="00165A7A" w:rsidRDefault="00614D72" w:rsidP="00165A7A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B0C8E" w14:textId="76BE42F0" w:rsidR="00614D72" w:rsidRPr="00E871AD" w:rsidRDefault="00203E95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4D72" w:rsidRPr="004D39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14D72"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.3. Проверка выполнения</w:t>
            </w:r>
          </w:p>
          <w:p w14:paraId="08EDAB5C" w14:textId="77777777" w:rsidR="00614D72" w:rsidRPr="00E871AD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и СО ТУ в соотв. с</w:t>
            </w:r>
          </w:p>
          <w:p w14:paraId="6D0C4A21" w14:textId="2E8460B0" w:rsidR="00614D72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1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разделом IX Правил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  <w:p w14:paraId="277E1608" w14:textId="2B1FFF6F" w:rsidR="00614D72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AD63A3" w14:textId="2DD41C30" w:rsidR="00614D72" w:rsidRDefault="00614D72" w:rsidP="008912A8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3C0C7B" w14:textId="77777777" w:rsidR="00614D72" w:rsidRDefault="00614D72" w:rsidP="00165A7A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9DCFA9" w14:textId="091EBCC2" w:rsidR="00614D72" w:rsidRDefault="00614D72" w:rsidP="00165A7A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50B84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1097A8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28EF3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3BDA8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822EF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47C09" w14:textId="6B69867E" w:rsidR="00614D72" w:rsidRPr="00BD2415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71FA4" w14:textId="77777777" w:rsidR="00614D72" w:rsidRPr="003F6DB0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FEF2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П. 16,18</w:t>
            </w:r>
            <w:r w:rsidRPr="008E0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ТП</w:t>
            </w:r>
          </w:p>
          <w:p w14:paraId="47AEFF64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245BE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F19C5B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59D2A" w14:textId="23CC7EA0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72" w:rsidRPr="003F6DB0" w14:paraId="6FE3C0B3" w14:textId="77777777" w:rsidTr="00614D72">
        <w:trPr>
          <w:trHeight w:hRule="exact" w:val="227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D1CAC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1E87E" w14:textId="77777777" w:rsidR="00614D72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2D46" w14:textId="77777777" w:rsidR="00614D72" w:rsidRPr="00165A7A" w:rsidRDefault="00614D72" w:rsidP="00165A7A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ACB64" w14:textId="77777777" w:rsidR="00614D72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B2A7E0" w14:textId="4E86F67C" w:rsidR="00614D72" w:rsidRPr="004D39BE" w:rsidRDefault="00614D72" w:rsidP="00E871AD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17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3.3.1  Направление</w:t>
            </w:r>
            <w:proofErr w:type="gramEnd"/>
            <w:r w:rsidRPr="00317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заявителем уведомления в сетевую организацию о выполнении технических условий с необходимым пакетом документов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13439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F2739" w14:textId="0E4A3573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1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0904C" w14:textId="77777777" w:rsidR="00614D72" w:rsidRPr="003F6DB0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591D" w14:textId="77777777" w:rsidR="00614D72" w:rsidRDefault="00614D72" w:rsidP="00317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DC7E3D" w14:textId="736D586E" w:rsidR="00614D72" w:rsidRDefault="00614D72" w:rsidP="00317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61C">
              <w:rPr>
                <w:rFonts w:ascii="Times New Roman" w:eastAsia="Times New Roman" w:hAnsi="Times New Roman" w:cs="Times New Roman"/>
                <w:sz w:val="20"/>
                <w:szCs w:val="20"/>
              </w:rPr>
              <w:t>П. 85, 86 Правил ТП</w:t>
            </w:r>
          </w:p>
        </w:tc>
      </w:tr>
      <w:tr w:rsidR="00614D72" w:rsidRPr="003F6DB0" w14:paraId="668792B6" w14:textId="77777777" w:rsidTr="00614D72">
        <w:trPr>
          <w:trHeight w:val="383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E3B4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F4F53" w14:textId="7B33A8CD" w:rsidR="00614D72" w:rsidRPr="004D39BE" w:rsidRDefault="00614D72" w:rsidP="004D39B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7AAD1" w14:textId="39DFC5D0" w:rsidR="00614D72" w:rsidRPr="004D39BE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9BE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выполнении заявителем</w:t>
            </w:r>
          </w:p>
          <w:p w14:paraId="1480FDF4" w14:textId="77777777" w:rsidR="00614D72" w:rsidRPr="004D39BE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9B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 условий</w:t>
            </w:r>
          </w:p>
          <w:p w14:paraId="074B7BEF" w14:textId="77777777" w:rsidR="00614D72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9B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пунктам 85,86 Правил ТП</w:t>
            </w:r>
          </w:p>
          <w:p w14:paraId="7993024F" w14:textId="448A437A" w:rsidR="00614D72" w:rsidRPr="00165A7A" w:rsidRDefault="00614D72" w:rsidP="004D39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FB5A4" w14:textId="24FA9B29" w:rsidR="00614D72" w:rsidRDefault="00614D72" w:rsidP="00B02EF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9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D39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.2 Осуществление сетевой организацией мероприятий по проверке выполнения заявителем технических условий,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</w:p>
          <w:p w14:paraId="355B988A" w14:textId="77777777" w:rsidR="00614D72" w:rsidRPr="00B02EF5" w:rsidRDefault="00614D72" w:rsidP="00B02EF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2E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включают: проверку соответствия </w:t>
            </w:r>
          </w:p>
          <w:p w14:paraId="15F7BA21" w14:textId="77777777" w:rsidR="00614D72" w:rsidRDefault="00614D72" w:rsidP="00B02EF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2E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решений, параметров</w:t>
            </w:r>
          </w:p>
          <w:p w14:paraId="17CC84C4" w14:textId="5BAC4F37" w:rsidR="00614D72" w:rsidRDefault="00614D72" w:rsidP="00B02EF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2E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оборудования (устройств) и</w:t>
            </w:r>
            <w:r>
              <w:t xml:space="preserve"> </w:t>
            </w:r>
            <w:r w:rsidRPr="00B02E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проведенных мероприятий, указанных в документах,</w:t>
            </w:r>
            <w:r>
              <w:t xml:space="preserve"> </w:t>
            </w:r>
            <w:r w:rsidRPr="00B02E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представленных заявителем к уведомлению, требованиям ТУ;</w:t>
            </w:r>
            <w:r>
              <w:t xml:space="preserve"> </w:t>
            </w:r>
            <w:r w:rsidRPr="00B02E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 электроустановок заявителя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ABE09" w14:textId="77777777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E149E" w14:textId="373470EA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9BAD4" w14:textId="166DD502" w:rsidR="00614D72" w:rsidRPr="003F6DB0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EF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10 дней со дня получения от заявителя уведомления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2277" w14:textId="7C3723DE" w:rsidR="00614D72" w:rsidRDefault="00203E95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4D72" w:rsidRPr="00B02E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14D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14D72" w:rsidRPr="00B02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82-90 Правил ТП</w:t>
            </w:r>
          </w:p>
          <w:p w14:paraId="46797874" w14:textId="77777777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13128" w14:textId="15D92552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72" w:rsidRPr="003F6DB0" w14:paraId="1A1A00FA" w14:textId="77777777" w:rsidTr="00614D72">
        <w:trPr>
          <w:trHeight w:hRule="exact" w:val="1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AFC92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454F" w14:textId="77777777" w:rsidR="00614D72" w:rsidRPr="003F6DB0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79A20" w14:textId="3E184158" w:rsidR="00614D72" w:rsidRPr="00165A7A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Невыполнение заявителем требований технических условий и проектной документации по результатам проверки выполнения заявителем 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0A0D5" w14:textId="2CCBA7C5" w:rsidR="00614D72" w:rsidRPr="002F6C4C" w:rsidRDefault="00614D72" w:rsidP="002F6C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203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выдается перечень замечаний, выявленных в ходе проверки и подлежащих выполнению заявителем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6D1BC" w14:textId="77777777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908A4" w14:textId="77777777" w:rsidR="00614D72" w:rsidRPr="002F6C4C" w:rsidRDefault="00614D72" w:rsidP="002F6C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5246" w14:textId="4D54E4A7" w:rsidR="00614D72" w:rsidRPr="002F6C4C" w:rsidRDefault="00203E95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4D7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14D72">
              <w:rPr>
                <w:rFonts w:ascii="Times New Roman" w:eastAsia="Times New Roman" w:hAnsi="Times New Roman" w:cs="Times New Roman"/>
                <w:sz w:val="20"/>
                <w:szCs w:val="20"/>
              </w:rPr>
              <w:t>89 Правил ТП</w:t>
            </w:r>
          </w:p>
        </w:tc>
      </w:tr>
      <w:tr w:rsidR="00614D72" w:rsidRPr="003F6DB0" w14:paraId="61C6FFDF" w14:textId="77777777" w:rsidTr="00614D72">
        <w:trPr>
          <w:trHeight w:hRule="exact" w:val="1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FFB73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E3721" w14:textId="77777777" w:rsidR="00614D72" w:rsidRPr="003F6DB0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6F744" w14:textId="56E171D6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заявителем сетевой организации об устранении замечаний с приложением</w:t>
            </w:r>
            <w: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принятых мерах по их устранению</w:t>
            </w:r>
          </w:p>
          <w:p w14:paraId="21D8FCB4" w14:textId="1C6356B1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17ADA" w14:textId="15D2B9AA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978A3" w14:textId="6205E2CC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A74B" w14:textId="5D50B366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F3102" w14:textId="08081B95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16CE5D" w14:textId="17F79836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6FB9A" w14:textId="0B3F0E54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555A8" w14:textId="0683B6CC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85C65" w14:textId="09CD4F95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72C625" w14:textId="62284A10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E32BC" w14:textId="77777777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149CA" w14:textId="77777777" w:rsidR="00614D72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5CA59" w14:textId="3C38BAC1" w:rsidR="00614D72" w:rsidRPr="00C4498A" w:rsidRDefault="00614D72" w:rsidP="00C44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09E9C" w14:textId="5F6DB040" w:rsidR="00614D72" w:rsidRPr="00C4498A" w:rsidRDefault="00614D72" w:rsidP="002F6C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203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.4. </w:t>
            </w:r>
            <w:r w:rsidRPr="00AE5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Повторный осмотр электроустановки заявителя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19E31" w14:textId="211FC7C7" w:rsidR="00614D72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3 рабочих дней после получения от заявителя уведомления об устранении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замечаний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E7746" w14:textId="77777777" w:rsidR="00614D72" w:rsidRPr="002F6C4C" w:rsidRDefault="00614D72" w:rsidP="002F6C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0B8D" w14:textId="586A2C6D" w:rsidR="00614D72" w:rsidRPr="00AE558B" w:rsidRDefault="00203E95" w:rsidP="00AE5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4D72"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4D72"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6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4D72"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 w:rsidR="006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0802781F" w14:textId="0C4F5003" w:rsidR="00614D72" w:rsidRDefault="00614D72" w:rsidP="00AE5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58B" w:rsidRPr="003F6DB0" w14:paraId="509B0CEF" w14:textId="77777777" w:rsidTr="00614D72">
        <w:trPr>
          <w:trHeight w:hRule="exact" w:val="53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4D910" w14:textId="78E64728" w:rsidR="00AE558B" w:rsidRPr="003F6DB0" w:rsidRDefault="00AE558B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r w:rsidRPr="00614D7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82296" w14:textId="7A03A538" w:rsidR="00AE558B" w:rsidRPr="003F6DB0" w:rsidRDefault="00AE558B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B4565" w14:textId="77777777" w:rsidR="005A7517" w:rsidRPr="005A7517" w:rsidRDefault="005A7517" w:rsidP="005A75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14:paraId="77F1F6D3" w14:textId="77777777" w:rsidR="005A7517" w:rsidRPr="005A7517" w:rsidRDefault="005A7517" w:rsidP="005A75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2F33C449" w14:textId="1896F344" w:rsidR="00AE558B" w:rsidRPr="00C4498A" w:rsidRDefault="005A7517" w:rsidP="005A75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DFEA8" w14:textId="433E1460" w:rsidR="00AE558B" w:rsidRPr="00AE558B" w:rsidRDefault="005A7517" w:rsidP="002F6C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5A7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A7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без осуществления фактической подачи(приема)напряжения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</w:t>
            </w:r>
            <w:r w:rsid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F6093" w14:textId="4D2976EE" w:rsidR="00AE558B" w:rsidRPr="00AE558B" w:rsidRDefault="005A7517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517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8D6D3" w14:textId="77777777" w:rsidR="00AE558B" w:rsidRPr="002F6C4C" w:rsidRDefault="00AE558B" w:rsidP="002F6C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61405" w14:textId="1D67D02E" w:rsidR="00AE558B" w:rsidRPr="00AE558B" w:rsidRDefault="005A7517" w:rsidP="00AE5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203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Правил ТП</w:t>
            </w:r>
          </w:p>
        </w:tc>
      </w:tr>
      <w:tr w:rsidR="00614D72" w:rsidRPr="003F6DB0" w14:paraId="00149CAE" w14:textId="77777777" w:rsidTr="00845895">
        <w:trPr>
          <w:trHeight w:hRule="exact" w:val="156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93E4A" w14:textId="2A7D88BC" w:rsidR="00614D72" w:rsidRPr="00BD2415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r w:rsidRPr="00614D7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7972B" w14:textId="77777777" w:rsidR="00614D72" w:rsidRPr="00BD2415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актов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технологическом присоединении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D7EB4" w14:textId="77777777" w:rsidR="00614D72" w:rsidRPr="00481245" w:rsidRDefault="00614D72" w:rsidP="0048124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заявителем</w:t>
            </w:r>
          </w:p>
          <w:p w14:paraId="4AC29A5A" w14:textId="77777777" w:rsidR="00614D72" w:rsidRPr="00481245" w:rsidRDefault="00614D72" w:rsidP="0048124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 технических</w:t>
            </w:r>
          </w:p>
          <w:p w14:paraId="26A85C2B" w14:textId="77777777" w:rsidR="00614D72" w:rsidRPr="00481245" w:rsidRDefault="00614D72" w:rsidP="0048124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 и проектной</w:t>
            </w:r>
          </w:p>
          <w:p w14:paraId="23E49F8F" w14:textId="77777777" w:rsidR="00614D72" w:rsidRPr="00481245" w:rsidRDefault="00614D72" w:rsidP="0048124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по</w:t>
            </w:r>
          </w:p>
          <w:p w14:paraId="14CA04CC" w14:textId="77777777" w:rsidR="00614D72" w:rsidRPr="00481245" w:rsidRDefault="00614D72" w:rsidP="0048124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результатам проверки</w:t>
            </w:r>
          </w:p>
          <w:p w14:paraId="678F1C6B" w14:textId="2526C367" w:rsidR="00614D72" w:rsidRPr="00BD2415" w:rsidRDefault="00614D72" w:rsidP="0048124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заявителем ТУ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21FDE" w14:textId="22B2DFBD" w:rsidR="00614D72" w:rsidRPr="00BD2415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D2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.1. Размещение в личном кабинете потребителя акта допуска прибора учета в эксплуатацию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D702D" w14:textId="52CFEA1B" w:rsidR="00614D72" w:rsidRPr="00BD2415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530CF" w14:textId="77777777" w:rsidR="00614D72" w:rsidRPr="00BD2415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окончания рабочего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осуществления допуска в эксплуатацию прибора учета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5375" w14:textId="3ECF6409" w:rsidR="00614D72" w:rsidRPr="00BD2415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П.109 Правил ТП</w:t>
            </w:r>
          </w:p>
        </w:tc>
      </w:tr>
      <w:tr w:rsidR="00614D72" w:rsidRPr="003F6DB0" w14:paraId="3692CB85" w14:textId="77777777" w:rsidTr="00845895">
        <w:trPr>
          <w:trHeight w:hRule="exact" w:val="1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B6547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912C2" w14:textId="77777777" w:rsidR="00614D72" w:rsidRPr="003F6DB0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18C46" w14:textId="77777777" w:rsidR="00614D72" w:rsidRPr="00BD2415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F0D35" w14:textId="4028DD2A" w:rsidR="00614D72" w:rsidRPr="009B4664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.2. Составление и размещение в личном кабинете потребителя акта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выполнении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технических</w:t>
            </w:r>
          </w:p>
          <w:p w14:paraId="3B4E9E98" w14:textId="2E21F3FC" w:rsidR="00614D72" w:rsidRPr="009B4664" w:rsidRDefault="00614D72" w:rsidP="00B02E2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 технологического присоединения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6FCF1" w14:textId="754974B8" w:rsidR="00614D72" w:rsidRPr="003F6DB0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28D95" w14:textId="77777777" w:rsidR="00614D72" w:rsidRPr="003F6DB0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36A" w14:textId="353D8BFB" w:rsidR="00614D72" w:rsidRPr="003F6DB0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904"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1C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ТП</w:t>
            </w:r>
          </w:p>
        </w:tc>
      </w:tr>
      <w:tr w:rsidR="00614D72" w:rsidRPr="003F6DB0" w14:paraId="213CA673" w14:textId="77777777" w:rsidTr="00845895">
        <w:trPr>
          <w:trHeight w:hRule="exact" w:val="156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70DC" w14:textId="77777777" w:rsidR="00614D72" w:rsidRPr="003F6DB0" w:rsidRDefault="00614D72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E9266" w14:textId="77777777" w:rsidR="00614D72" w:rsidRPr="003F6DB0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30ACE" w14:textId="77777777" w:rsidR="00614D72" w:rsidRPr="00BD2415" w:rsidRDefault="00614D72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239B5" w14:textId="3700C3E9" w:rsidR="00614D72" w:rsidRPr="009B4664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.2.1. Уведомление заявителя о составлении и направлении в Личный кабинет актов о выполнении технических условий и об осуществлении технологического присоединения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CA96C" w14:textId="1E0FBC4B" w:rsidR="00614D72" w:rsidRPr="003F6DB0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C77D0" w14:textId="77777777" w:rsidR="00614D72" w:rsidRPr="003F6DB0" w:rsidRDefault="00614D72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окончания рабочего дня, в течение которого были составлены и размещены указанные документы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4FD7" w14:textId="4A8140D5" w:rsidR="00614D72" w:rsidRPr="003F6DB0" w:rsidRDefault="00614D72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110 Правил ТП</w:t>
            </w:r>
          </w:p>
        </w:tc>
      </w:tr>
      <w:tr w:rsidR="00C33410" w:rsidRPr="003F6DB0" w14:paraId="1428C2AB" w14:textId="77777777" w:rsidTr="00C33410">
        <w:trPr>
          <w:trHeight w:hRule="exact" w:val="156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A5E39" w14:textId="77777777" w:rsidR="00C33410" w:rsidRPr="003F6DB0" w:rsidRDefault="00C33410" w:rsidP="00C334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D7F62" w14:textId="77777777" w:rsidR="00C33410" w:rsidRPr="003F6DB0" w:rsidRDefault="00C33410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CA1CD" w14:textId="77777777" w:rsidR="00C33410" w:rsidRPr="00BD2415" w:rsidRDefault="00C33410" w:rsidP="00C3341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80F16" w14:textId="4CF9CE8C" w:rsidR="00C33410" w:rsidRPr="009B4664" w:rsidRDefault="00B02E29" w:rsidP="00C3341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33410"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.2.2  Информирование</w:t>
            </w:r>
            <w:proofErr w:type="gramEnd"/>
            <w:r w:rsidR="00C33410" w:rsidRP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гарантирующего поставщика, указанного в заявке ( о составлении и направлении в Личный кабинет Заявителя актов об осуществлении технологического присоединения</w:t>
            </w:r>
            <w:r w:rsidR="009B4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7A21F" w14:textId="25BE87A9" w:rsidR="00C33410" w:rsidRPr="003F6DB0" w:rsidRDefault="00FC4B66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3410" w:rsidRPr="001C790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36517" w14:textId="0636F9BB" w:rsidR="00C33410" w:rsidRPr="003F6DB0" w:rsidRDefault="00B02E29" w:rsidP="00C3341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2 рабочих дней со дня размещения в личном </w:t>
            </w:r>
            <w:proofErr w:type="gramStart"/>
            <w:r w:rsidRPr="00B02E2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кабинете  акта</w:t>
            </w:r>
            <w:proofErr w:type="gramEnd"/>
            <w:r w:rsidRPr="00B02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F780" w14:textId="09A25F4B" w:rsidR="00C33410" w:rsidRPr="003F6DB0" w:rsidRDefault="00C33410" w:rsidP="00C33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111 Правил ТП</w:t>
            </w:r>
          </w:p>
        </w:tc>
      </w:tr>
    </w:tbl>
    <w:p w14:paraId="41F25379" w14:textId="77777777" w:rsidR="00BD2415" w:rsidRDefault="00BD2415" w:rsidP="00BD2415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9F0E104" w14:textId="77777777" w:rsidR="00BD2415" w:rsidRDefault="00BD2415" w:rsidP="00BD2415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F6A7485" w14:textId="77777777" w:rsidR="00BD2415" w:rsidRDefault="00BD2415" w:rsidP="00BD2415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4B3AF0D" w14:textId="77777777" w:rsidR="00614D72" w:rsidRPr="00614D72" w:rsidRDefault="00614D72" w:rsidP="00614D72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14D72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Контактная информация для направления обращений:</w:t>
      </w:r>
    </w:p>
    <w:p w14:paraId="5C2672B5" w14:textId="77777777" w:rsidR="007D5037" w:rsidRPr="007D5037" w:rsidRDefault="007D5037" w:rsidP="007D5037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D5037">
        <w:rPr>
          <w:rFonts w:ascii="Times New Roman" w:eastAsia="Calibri" w:hAnsi="Times New Roman" w:cs="Times New Roman"/>
          <w:b/>
          <w:color w:val="auto"/>
          <w:lang w:eastAsia="en-US" w:bidi="ar-SA"/>
        </w:rPr>
        <w:t>производственно-техническая служба   8(924)001-57-27</w:t>
      </w:r>
    </w:p>
    <w:p w14:paraId="4A0B7EDE" w14:textId="77777777" w:rsidR="007D5037" w:rsidRPr="007D5037" w:rsidRDefault="007D5037" w:rsidP="007D5037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D5037">
        <w:rPr>
          <w:rFonts w:ascii="Times New Roman" w:eastAsia="Calibri" w:hAnsi="Times New Roman" w:cs="Times New Roman"/>
          <w:b/>
          <w:color w:val="auto"/>
          <w:lang w:eastAsia="en-US" w:bidi="ar-SA"/>
        </w:rPr>
        <w:t>Приемная: +7(42356) 25-5-30</w:t>
      </w:r>
    </w:p>
    <w:p w14:paraId="360EE0D1" w14:textId="77777777" w:rsidR="007D5037" w:rsidRPr="007D5037" w:rsidRDefault="007D5037" w:rsidP="007D5037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D5037">
        <w:rPr>
          <w:rFonts w:ascii="Times New Roman" w:eastAsia="Calibri" w:hAnsi="Times New Roman" w:cs="Times New Roman"/>
          <w:b/>
          <w:color w:val="auto"/>
          <w:lang w:eastAsia="en-US" w:bidi="ar-SA"/>
        </w:rPr>
        <w:t>Адрес: г. Дальнереченск, ул. Автомобильная, д. 12</w:t>
      </w:r>
    </w:p>
    <w:p w14:paraId="028F9C04" w14:textId="73D3876B" w:rsidR="00EB5D37" w:rsidRPr="00A72C0F" w:rsidRDefault="007D5037" w:rsidP="007D5037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D5037">
        <w:rPr>
          <w:rFonts w:ascii="Times New Roman" w:eastAsia="Calibri" w:hAnsi="Times New Roman" w:cs="Times New Roman"/>
          <w:b/>
          <w:color w:val="auto"/>
          <w:lang w:eastAsia="en-US" w:bidi="ar-SA"/>
        </w:rPr>
        <w:t>https://desdv.com/</w:t>
      </w:r>
    </w:p>
    <w:sectPr w:rsidR="00EB5D37" w:rsidRPr="00A72C0F" w:rsidSect="008D5721">
      <w:headerReference w:type="default" r:id="rId8"/>
      <w:footerReference w:type="default" r:id="rId9"/>
      <w:pgSz w:w="16840" w:h="11900" w:orient="landscape"/>
      <w:pgMar w:top="426" w:right="720" w:bottom="568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896D" w14:textId="77777777" w:rsidR="00E4472A" w:rsidRDefault="00E4472A">
      <w:r>
        <w:separator/>
      </w:r>
    </w:p>
  </w:endnote>
  <w:endnote w:type="continuationSeparator" w:id="0">
    <w:p w14:paraId="0569FB0F" w14:textId="77777777" w:rsidR="00E4472A" w:rsidRDefault="00E4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022F" w14:textId="77777777" w:rsidR="008D5721" w:rsidRDefault="008D57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0F3A" w14:textId="77777777" w:rsidR="00E4472A" w:rsidRDefault="00E4472A">
      <w:r>
        <w:separator/>
      </w:r>
    </w:p>
  </w:footnote>
  <w:footnote w:type="continuationSeparator" w:id="0">
    <w:p w14:paraId="2AC5DC52" w14:textId="77777777" w:rsidR="00E4472A" w:rsidRDefault="00E4472A">
      <w:r>
        <w:continuationSeparator/>
      </w:r>
    </w:p>
  </w:footnote>
  <w:footnote w:id="1">
    <w:p w14:paraId="6323B230" w14:textId="32E9EBE2" w:rsidR="0065365F" w:rsidRPr="0065365F" w:rsidRDefault="00183908" w:rsidP="0065365F">
      <w:pPr>
        <w:pStyle w:val="a4"/>
        <w:jc w:val="both"/>
        <w:rPr>
          <w:color w:val="auto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="00D10DD9" w:rsidRPr="00D10DD9">
        <w:t>С 01.12.2022 г. по 31.12.2023 г. при технологическом присоединении к электрическим сетям ООО «</w:t>
      </w:r>
      <w:r w:rsidR="007D5037">
        <w:t>Д</w:t>
      </w:r>
      <w:r w:rsidR="00D10DD9" w:rsidRPr="00D10DD9">
        <w:t>ЭСК» размер платы определяется в соответствии с постановлением Агентства по тарифам Приморского края № 66/1 от 28.11.2022 "Об утверждении стандартизированных тарифных ставок и формул платы за технологическое присоединение заявителей к электрическим сетям территориальных сетевых организаций Приморского края"</w:t>
      </w:r>
    </w:p>
    <w:p w14:paraId="389FF984" w14:textId="6B77CBAE" w:rsidR="00183908" w:rsidRDefault="00183908">
      <w:pPr>
        <w:pStyle w:val="ab"/>
      </w:pPr>
    </w:p>
  </w:footnote>
  <w:footnote w:id="2">
    <w:p w14:paraId="20EEF31B" w14:textId="251D46F1" w:rsidR="003F6DB0" w:rsidRDefault="003F6DB0" w:rsidP="003F6DB0">
      <w:pPr>
        <w:pStyle w:val="a4"/>
        <w:jc w:val="both"/>
      </w:pPr>
      <w:r>
        <w:rPr>
          <w:vertAlign w:val="superscript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</w:t>
      </w:r>
      <w:r w:rsidR="005D0058">
        <w:t xml:space="preserve"> г.</w:t>
      </w:r>
      <w:r>
        <w:t xml:space="preserve"> №</w:t>
      </w:r>
      <w:r w:rsidR="005D0058">
        <w:t xml:space="preserve"> </w:t>
      </w:r>
      <w:r>
        <w:t>861</w:t>
      </w:r>
      <w:r w:rsidR="005D0058">
        <w:t>.</w:t>
      </w:r>
    </w:p>
  </w:footnote>
  <w:footnote w:id="3">
    <w:p w14:paraId="7C67D8E7" w14:textId="77777777" w:rsidR="00614D72" w:rsidRDefault="00614D72">
      <w:pPr>
        <w:pStyle w:val="ab"/>
      </w:pPr>
      <w:r>
        <w:rPr>
          <w:rStyle w:val="ad"/>
        </w:rPr>
        <w:footnoteRef/>
      </w:r>
      <w:r>
        <w:t xml:space="preserve"> </w:t>
      </w:r>
      <w:r w:rsidRPr="00B02EF5">
        <w:rPr>
          <w:rFonts w:ascii="Times New Roman" w:hAnsi="Times New Roman" w:cs="Times New Roman"/>
        </w:rPr>
        <w:t>Мероприятия по проверке выполнения технических условий заявителями, для которых в соответствии с законодательством РФ 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31071"/>
    <w:rsid w:val="000342FA"/>
    <w:rsid w:val="00043C3B"/>
    <w:rsid w:val="00077868"/>
    <w:rsid w:val="000873AB"/>
    <w:rsid w:val="000943EF"/>
    <w:rsid w:val="000B60A8"/>
    <w:rsid w:val="000F1C5E"/>
    <w:rsid w:val="00105476"/>
    <w:rsid w:val="001122BE"/>
    <w:rsid w:val="00123E11"/>
    <w:rsid w:val="001351C1"/>
    <w:rsid w:val="00161C24"/>
    <w:rsid w:val="00165A7A"/>
    <w:rsid w:val="001662E5"/>
    <w:rsid w:val="00183908"/>
    <w:rsid w:val="001C368F"/>
    <w:rsid w:val="001C7904"/>
    <w:rsid w:val="001E0F16"/>
    <w:rsid w:val="00203E95"/>
    <w:rsid w:val="00226A0E"/>
    <w:rsid w:val="002A64A7"/>
    <w:rsid w:val="002E7633"/>
    <w:rsid w:val="002F6C4C"/>
    <w:rsid w:val="0030079A"/>
    <w:rsid w:val="00315F35"/>
    <w:rsid w:val="0031761C"/>
    <w:rsid w:val="00350D4F"/>
    <w:rsid w:val="00350DB7"/>
    <w:rsid w:val="0038574B"/>
    <w:rsid w:val="003A4D4C"/>
    <w:rsid w:val="003C236D"/>
    <w:rsid w:val="003E74AF"/>
    <w:rsid w:val="003F2D9E"/>
    <w:rsid w:val="003F6DB0"/>
    <w:rsid w:val="00405441"/>
    <w:rsid w:val="004140DE"/>
    <w:rsid w:val="00427AAB"/>
    <w:rsid w:val="00455D7A"/>
    <w:rsid w:val="00481245"/>
    <w:rsid w:val="00497693"/>
    <w:rsid w:val="004A5E2D"/>
    <w:rsid w:val="004B6D22"/>
    <w:rsid w:val="004C6095"/>
    <w:rsid w:val="004D3754"/>
    <w:rsid w:val="004D39BE"/>
    <w:rsid w:val="004E486E"/>
    <w:rsid w:val="00512E0C"/>
    <w:rsid w:val="00516977"/>
    <w:rsid w:val="005330A4"/>
    <w:rsid w:val="00550E88"/>
    <w:rsid w:val="00556F58"/>
    <w:rsid w:val="00590B2D"/>
    <w:rsid w:val="00592F46"/>
    <w:rsid w:val="005A7517"/>
    <w:rsid w:val="005B0AF1"/>
    <w:rsid w:val="005B320B"/>
    <w:rsid w:val="005B786D"/>
    <w:rsid w:val="005D0058"/>
    <w:rsid w:val="005D7FE5"/>
    <w:rsid w:val="005F39A3"/>
    <w:rsid w:val="00614D72"/>
    <w:rsid w:val="006362C3"/>
    <w:rsid w:val="0065365F"/>
    <w:rsid w:val="00687E2B"/>
    <w:rsid w:val="006933FA"/>
    <w:rsid w:val="006B75FB"/>
    <w:rsid w:val="006F0A22"/>
    <w:rsid w:val="006F0C1C"/>
    <w:rsid w:val="00705ADC"/>
    <w:rsid w:val="00730C76"/>
    <w:rsid w:val="007961BF"/>
    <w:rsid w:val="007A1EA5"/>
    <w:rsid w:val="007D5037"/>
    <w:rsid w:val="007E228B"/>
    <w:rsid w:val="00820352"/>
    <w:rsid w:val="00855321"/>
    <w:rsid w:val="008912A8"/>
    <w:rsid w:val="008C24D7"/>
    <w:rsid w:val="008D04DA"/>
    <w:rsid w:val="008D5721"/>
    <w:rsid w:val="008E00CB"/>
    <w:rsid w:val="008F1CBD"/>
    <w:rsid w:val="008F5EF0"/>
    <w:rsid w:val="00920C8F"/>
    <w:rsid w:val="00930E2F"/>
    <w:rsid w:val="00963B94"/>
    <w:rsid w:val="009B4664"/>
    <w:rsid w:val="009D511C"/>
    <w:rsid w:val="009E1702"/>
    <w:rsid w:val="009E31FE"/>
    <w:rsid w:val="009F155D"/>
    <w:rsid w:val="009F5E44"/>
    <w:rsid w:val="009F7D15"/>
    <w:rsid w:val="00A17969"/>
    <w:rsid w:val="00A52FD7"/>
    <w:rsid w:val="00A63E7F"/>
    <w:rsid w:val="00A72592"/>
    <w:rsid w:val="00A72C0F"/>
    <w:rsid w:val="00A72D61"/>
    <w:rsid w:val="00AA7B5A"/>
    <w:rsid w:val="00AB7332"/>
    <w:rsid w:val="00AE558B"/>
    <w:rsid w:val="00AF39D1"/>
    <w:rsid w:val="00AF39D7"/>
    <w:rsid w:val="00B009AA"/>
    <w:rsid w:val="00B02E29"/>
    <w:rsid w:val="00B02EF5"/>
    <w:rsid w:val="00B0313B"/>
    <w:rsid w:val="00B22C5C"/>
    <w:rsid w:val="00B3276E"/>
    <w:rsid w:val="00B377C7"/>
    <w:rsid w:val="00B37E1F"/>
    <w:rsid w:val="00B44F32"/>
    <w:rsid w:val="00B603D4"/>
    <w:rsid w:val="00B761F7"/>
    <w:rsid w:val="00BB36D8"/>
    <w:rsid w:val="00BD2415"/>
    <w:rsid w:val="00BE6D92"/>
    <w:rsid w:val="00BF2041"/>
    <w:rsid w:val="00BF738D"/>
    <w:rsid w:val="00C25D6E"/>
    <w:rsid w:val="00C33410"/>
    <w:rsid w:val="00C4498A"/>
    <w:rsid w:val="00C67A67"/>
    <w:rsid w:val="00C70165"/>
    <w:rsid w:val="00CC3D1C"/>
    <w:rsid w:val="00D020E0"/>
    <w:rsid w:val="00D10DD9"/>
    <w:rsid w:val="00D354D5"/>
    <w:rsid w:val="00D534D2"/>
    <w:rsid w:val="00D53D57"/>
    <w:rsid w:val="00DA0130"/>
    <w:rsid w:val="00E009E6"/>
    <w:rsid w:val="00E21B9C"/>
    <w:rsid w:val="00E35323"/>
    <w:rsid w:val="00E4472A"/>
    <w:rsid w:val="00E4510B"/>
    <w:rsid w:val="00E50A6E"/>
    <w:rsid w:val="00E72DC5"/>
    <w:rsid w:val="00E871AD"/>
    <w:rsid w:val="00E90F2A"/>
    <w:rsid w:val="00EB5D37"/>
    <w:rsid w:val="00EB7A64"/>
    <w:rsid w:val="00F01A3F"/>
    <w:rsid w:val="00F513A7"/>
    <w:rsid w:val="00F57965"/>
    <w:rsid w:val="00F86B18"/>
    <w:rsid w:val="00F94F83"/>
    <w:rsid w:val="00F97E4E"/>
    <w:rsid w:val="00FA0F2D"/>
    <w:rsid w:val="00FC4B66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D57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5721"/>
    <w:rPr>
      <w:color w:val="000000"/>
    </w:rPr>
  </w:style>
  <w:style w:type="paragraph" w:styleId="af2">
    <w:name w:val="footer"/>
    <w:basedOn w:val="a"/>
    <w:link w:val="af3"/>
    <w:uiPriority w:val="99"/>
    <w:unhideWhenUsed/>
    <w:rsid w:val="008D57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57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86</cp:revision>
  <cp:lastPrinted>2022-06-30T01:58:00Z</cp:lastPrinted>
  <dcterms:created xsi:type="dcterms:W3CDTF">2022-06-28T05:20:00Z</dcterms:created>
  <dcterms:modified xsi:type="dcterms:W3CDTF">2023-03-12T23:45:00Z</dcterms:modified>
</cp:coreProperties>
</file>